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B7" w:rsidRDefault="001837BE" w:rsidP="001837BE">
      <w:pPr>
        <w:jc w:val="center"/>
        <w:rPr>
          <w:b/>
          <w:bCs/>
          <w:lang w:val="uk-UA"/>
        </w:rPr>
      </w:pPr>
      <w:bookmarkStart w:id="0" w:name="_GoBack"/>
      <w:bookmarkEnd w:id="0"/>
      <w:r w:rsidRPr="00AA6F5E">
        <w:rPr>
          <w:b/>
          <w:bCs/>
          <w:lang w:val="uk-UA"/>
        </w:rPr>
        <w:t xml:space="preserve">Повідомлення </w:t>
      </w:r>
    </w:p>
    <w:p w:rsidR="001837BE" w:rsidRDefault="001837BE" w:rsidP="001837BE">
      <w:pPr>
        <w:jc w:val="center"/>
        <w:rPr>
          <w:b/>
          <w:bCs/>
          <w:lang w:val="uk-UA"/>
        </w:rPr>
      </w:pPr>
      <w:r w:rsidRPr="00AA6F5E">
        <w:rPr>
          <w:b/>
          <w:bCs/>
          <w:lang w:val="uk-UA"/>
        </w:rPr>
        <w:t>про проведення річних загальних зборів</w:t>
      </w:r>
    </w:p>
    <w:p w:rsidR="00EE4AB7" w:rsidRPr="00AA6F5E" w:rsidRDefault="00EE4AB7" w:rsidP="001837BE">
      <w:pPr>
        <w:jc w:val="center"/>
        <w:rPr>
          <w:b/>
          <w:bCs/>
          <w:lang w:val="uk-UA"/>
        </w:rPr>
      </w:pPr>
      <w:r w:rsidRPr="00EE4AB7">
        <w:rPr>
          <w:b/>
          <w:bCs/>
          <w:lang w:val="uk-UA"/>
        </w:rPr>
        <w:t>П</w:t>
      </w:r>
      <w:r w:rsidR="00346636">
        <w:rPr>
          <w:b/>
          <w:bCs/>
          <w:lang w:val="uk-UA"/>
        </w:rPr>
        <w:t>РИВАТНОГО АКЦІОНЕРНОГО ТОВАРИСТВА</w:t>
      </w:r>
      <w:r w:rsidRPr="00EE4AB7">
        <w:rPr>
          <w:b/>
          <w:bCs/>
          <w:lang w:val="uk-UA"/>
        </w:rPr>
        <w:t xml:space="preserve"> «РАЗНОБИТПРОДУКТ»</w:t>
      </w:r>
    </w:p>
    <w:p w:rsidR="001837BE" w:rsidRPr="00AA6F5E" w:rsidRDefault="001837BE" w:rsidP="001837BE">
      <w:pPr>
        <w:rPr>
          <w:lang w:val="uk-UA"/>
        </w:rPr>
      </w:pPr>
    </w:p>
    <w:p w:rsidR="001837BE" w:rsidRPr="00AA6F5E" w:rsidRDefault="001837BE" w:rsidP="00EE4AB7">
      <w:pPr>
        <w:rPr>
          <w:b/>
          <w:bCs/>
          <w:lang w:val="uk-UA"/>
        </w:rPr>
      </w:pPr>
      <w:r w:rsidRPr="00AA6F5E">
        <w:rPr>
          <w:b/>
          <w:bCs/>
          <w:lang w:val="uk-UA"/>
        </w:rPr>
        <w:t>Повне найменування товариства:</w:t>
      </w:r>
    </w:p>
    <w:p w:rsidR="00EE4AB7" w:rsidRDefault="001837BE" w:rsidP="00EE4AB7">
      <w:pPr>
        <w:jc w:val="both"/>
        <w:rPr>
          <w:b/>
          <w:bCs/>
          <w:lang w:val="uk-UA"/>
        </w:rPr>
      </w:pPr>
      <w:r w:rsidRPr="00AA6F5E">
        <w:rPr>
          <w:b/>
          <w:bCs/>
          <w:lang w:val="uk-UA"/>
        </w:rPr>
        <w:t xml:space="preserve">Приватне акціонерного товариства «РАЗНОБИТПРОДУКТ» (ЄДРПОУ 23494973) </w:t>
      </w:r>
      <w:r w:rsidR="00EE4AB7">
        <w:rPr>
          <w:b/>
          <w:bCs/>
          <w:lang w:val="uk-UA"/>
        </w:rPr>
        <w:t xml:space="preserve">(надалі за текстом </w:t>
      </w:r>
      <w:r w:rsidR="00346636">
        <w:rPr>
          <w:b/>
          <w:bCs/>
          <w:lang w:val="uk-UA"/>
        </w:rPr>
        <w:t>–«</w:t>
      </w:r>
      <w:r w:rsidR="00EE4AB7">
        <w:rPr>
          <w:b/>
          <w:bCs/>
          <w:lang w:val="uk-UA"/>
        </w:rPr>
        <w:t>Товариство</w:t>
      </w:r>
      <w:r w:rsidR="00346636">
        <w:rPr>
          <w:b/>
          <w:bCs/>
          <w:lang w:val="uk-UA"/>
        </w:rPr>
        <w:t>»</w:t>
      </w:r>
      <w:r w:rsidR="00EE4AB7">
        <w:rPr>
          <w:b/>
          <w:bCs/>
          <w:lang w:val="uk-UA"/>
        </w:rPr>
        <w:t>).</w:t>
      </w:r>
    </w:p>
    <w:p w:rsidR="001837BE" w:rsidRPr="00AA6F5E" w:rsidRDefault="001837BE" w:rsidP="00EE4AB7">
      <w:pPr>
        <w:jc w:val="both"/>
        <w:rPr>
          <w:lang w:val="uk-UA"/>
        </w:rPr>
      </w:pPr>
      <w:r w:rsidRPr="00AA6F5E">
        <w:rPr>
          <w:lang w:val="uk-UA"/>
        </w:rPr>
        <w:t xml:space="preserve">Місцезнаходження </w:t>
      </w:r>
      <w:r w:rsidR="00EE4AB7">
        <w:rPr>
          <w:lang w:val="uk-UA"/>
        </w:rPr>
        <w:t>Т</w:t>
      </w:r>
      <w:r w:rsidRPr="00AA6F5E">
        <w:rPr>
          <w:lang w:val="uk-UA"/>
        </w:rPr>
        <w:t>овариства згідно його статуту та свідоцтва про державну реєстрацію юридичної особи</w:t>
      </w:r>
      <w:r w:rsidRPr="00AA6F5E">
        <w:rPr>
          <w:i/>
          <w:iCs/>
          <w:lang w:val="uk-UA"/>
        </w:rPr>
        <w:t xml:space="preserve">: </w:t>
      </w:r>
      <w:r w:rsidRPr="00AA6F5E">
        <w:rPr>
          <w:lang w:val="uk-UA"/>
        </w:rPr>
        <w:t>Україна: 01021, м. Київ, Кловський Узвіз, буд. 12, тел. / факс</w:t>
      </w:r>
      <w:r w:rsidRPr="00AA6F5E">
        <w:rPr>
          <w:iCs/>
          <w:lang w:val="uk-UA"/>
        </w:rPr>
        <w:t xml:space="preserve"> (044) </w:t>
      </w:r>
      <w:r w:rsidR="008F60D3" w:rsidRPr="008F60D3">
        <w:rPr>
          <w:iCs/>
          <w:lang w:val="uk-UA"/>
        </w:rPr>
        <w:t>507</w:t>
      </w:r>
      <w:r w:rsidRPr="00AA6F5E">
        <w:rPr>
          <w:iCs/>
          <w:lang w:val="uk-UA"/>
        </w:rPr>
        <w:t>-</w:t>
      </w:r>
      <w:r w:rsidR="008F60D3" w:rsidRPr="008F60D3">
        <w:rPr>
          <w:iCs/>
          <w:lang w:val="uk-UA"/>
        </w:rPr>
        <w:t>06</w:t>
      </w:r>
      <w:r w:rsidRPr="00AA6F5E">
        <w:rPr>
          <w:iCs/>
          <w:lang w:val="uk-UA"/>
        </w:rPr>
        <w:t>-</w:t>
      </w:r>
      <w:r w:rsidR="008F60D3" w:rsidRPr="008F60D3">
        <w:rPr>
          <w:iCs/>
          <w:lang w:val="uk-UA"/>
        </w:rPr>
        <w:t>80</w:t>
      </w:r>
      <w:r w:rsidRPr="00AA6F5E">
        <w:rPr>
          <w:iCs/>
          <w:lang w:val="uk-UA"/>
        </w:rPr>
        <w:t xml:space="preserve">; (044) </w:t>
      </w:r>
      <w:r w:rsidR="008F60D3" w:rsidRPr="008F60D3">
        <w:rPr>
          <w:iCs/>
          <w:lang w:val="uk-UA"/>
        </w:rPr>
        <w:t>507</w:t>
      </w:r>
      <w:r w:rsidRPr="00AA6F5E">
        <w:rPr>
          <w:iCs/>
          <w:lang w:val="uk-UA"/>
        </w:rPr>
        <w:t>-</w:t>
      </w:r>
      <w:r w:rsidR="008F60D3" w:rsidRPr="008F60D3">
        <w:rPr>
          <w:iCs/>
          <w:lang w:val="uk-UA"/>
        </w:rPr>
        <w:t>06</w:t>
      </w:r>
      <w:r w:rsidRPr="00AA6F5E">
        <w:rPr>
          <w:iCs/>
          <w:lang w:val="uk-UA"/>
        </w:rPr>
        <w:t>-</w:t>
      </w:r>
      <w:r w:rsidR="008F60D3" w:rsidRPr="008F60D3">
        <w:rPr>
          <w:iCs/>
          <w:lang w:val="uk-UA"/>
        </w:rPr>
        <w:t>8</w:t>
      </w:r>
      <w:r w:rsidR="008F60D3" w:rsidRPr="00880B9F">
        <w:rPr>
          <w:iCs/>
          <w:lang w:val="uk-UA"/>
        </w:rPr>
        <w:t>1</w:t>
      </w:r>
      <w:r w:rsidRPr="00AA6F5E">
        <w:rPr>
          <w:lang w:val="uk-UA"/>
        </w:rPr>
        <w:t xml:space="preserve">, </w:t>
      </w:r>
      <w:r w:rsidRPr="00AA6F5E">
        <w:rPr>
          <w:rFonts w:asciiTheme="majorBidi" w:hAnsiTheme="majorBidi" w:cstheme="majorBidi"/>
          <w:iCs/>
          <w:lang w:val="uk-UA"/>
        </w:rPr>
        <w:t xml:space="preserve">e-mail: </w:t>
      </w:r>
      <w:hyperlink r:id="rId7" w:tgtFrame="_blank" w:history="1">
        <w:r w:rsidRPr="00AA6F5E">
          <w:rPr>
            <w:rStyle w:val="a3"/>
            <w:rFonts w:asciiTheme="majorBidi" w:hAnsiTheme="majorBidi" w:cstheme="majorBidi"/>
            <w:iCs/>
            <w:shd w:val="clear" w:color="auto" w:fill="FFFFFF"/>
            <w:lang w:val="uk-UA"/>
          </w:rPr>
          <w:t>raznobyt@i.kiev.ua</w:t>
        </w:r>
      </w:hyperlink>
      <w:r w:rsidRPr="00AA6F5E">
        <w:rPr>
          <w:rStyle w:val="a3"/>
          <w:rFonts w:asciiTheme="majorBidi" w:hAnsiTheme="majorBidi" w:cstheme="majorBidi"/>
          <w:iCs/>
          <w:shd w:val="clear" w:color="auto" w:fill="FFFFFF"/>
          <w:lang w:val="uk-UA"/>
        </w:rPr>
        <w:t>.</w:t>
      </w:r>
    </w:p>
    <w:p w:rsidR="001837BE" w:rsidRPr="00AA6F5E" w:rsidRDefault="001837BE" w:rsidP="001837BE">
      <w:pPr>
        <w:ind w:firstLine="708"/>
        <w:jc w:val="both"/>
        <w:rPr>
          <w:lang w:val="uk-UA"/>
        </w:rPr>
      </w:pPr>
    </w:p>
    <w:p w:rsidR="001837BE" w:rsidRDefault="001837BE" w:rsidP="001837BE">
      <w:pPr>
        <w:ind w:firstLine="708"/>
        <w:jc w:val="both"/>
        <w:rPr>
          <w:lang w:val="uk-UA"/>
        </w:rPr>
      </w:pPr>
      <w:r w:rsidRPr="00AA6F5E">
        <w:rPr>
          <w:lang w:val="uk-UA"/>
        </w:rPr>
        <w:t xml:space="preserve">Шановні акціонери! </w:t>
      </w:r>
    </w:p>
    <w:p w:rsidR="00270752" w:rsidRPr="00AA6F5E" w:rsidRDefault="00270752" w:rsidP="001837BE">
      <w:pPr>
        <w:ind w:firstLine="708"/>
        <w:jc w:val="both"/>
        <w:rPr>
          <w:lang w:val="uk-UA"/>
        </w:rPr>
      </w:pPr>
    </w:p>
    <w:p w:rsidR="001837BE" w:rsidRPr="00AA6F5E" w:rsidRDefault="00346636" w:rsidP="001837BE">
      <w:pPr>
        <w:ind w:firstLine="708"/>
        <w:jc w:val="both"/>
        <w:rPr>
          <w:lang w:val="uk-UA"/>
        </w:rPr>
      </w:pPr>
      <w:r>
        <w:rPr>
          <w:lang w:val="uk-UA"/>
        </w:rPr>
        <w:t>Товариство</w:t>
      </w:r>
      <w:r w:rsidR="001837BE" w:rsidRPr="00AA6F5E">
        <w:rPr>
          <w:lang w:val="uk-UA"/>
        </w:rPr>
        <w:t xml:space="preserve"> повідомляє про скликання річних загальних зборів, що будуть проведені двадцять </w:t>
      </w:r>
      <w:r w:rsidR="003913E6">
        <w:rPr>
          <w:lang w:val="uk-UA"/>
        </w:rPr>
        <w:t>третього</w:t>
      </w:r>
      <w:r w:rsidR="001837BE" w:rsidRPr="00AA6F5E">
        <w:rPr>
          <w:lang w:val="uk-UA"/>
        </w:rPr>
        <w:t xml:space="preserve"> квітня дві тисячі вісімнадцятого року за адресою місцезнаходження </w:t>
      </w:r>
      <w:r>
        <w:rPr>
          <w:lang w:val="uk-UA"/>
        </w:rPr>
        <w:t>Товариства</w:t>
      </w:r>
      <w:r w:rsidR="001837BE" w:rsidRPr="00AA6F5E">
        <w:rPr>
          <w:lang w:val="uk-UA"/>
        </w:rPr>
        <w:t>, а саме</w:t>
      </w:r>
      <w:r>
        <w:rPr>
          <w:lang w:val="uk-UA"/>
        </w:rPr>
        <w:t>,</w:t>
      </w:r>
      <w:r w:rsidR="001837BE" w:rsidRPr="00AA6F5E">
        <w:rPr>
          <w:lang w:val="uk-UA"/>
        </w:rPr>
        <w:t xml:space="preserve"> 01021, м. Київ, Кловський узвіз, будинок 12 у приміщенні № 73 о 10.00 (десятій годині 00 хв.)</w:t>
      </w:r>
      <w:r>
        <w:rPr>
          <w:lang w:val="uk-UA"/>
        </w:rPr>
        <w:t xml:space="preserve"> за київським часом</w:t>
      </w:r>
      <w:r w:rsidR="001837BE" w:rsidRPr="00AA6F5E">
        <w:rPr>
          <w:lang w:val="uk-UA"/>
        </w:rPr>
        <w:t>.</w:t>
      </w:r>
    </w:p>
    <w:p w:rsidR="001837BE" w:rsidRPr="00AA6F5E" w:rsidRDefault="001837BE" w:rsidP="001837BE">
      <w:pPr>
        <w:jc w:val="both"/>
        <w:rPr>
          <w:lang w:val="uk-UA"/>
        </w:rPr>
      </w:pPr>
    </w:p>
    <w:p w:rsidR="001837BE" w:rsidRPr="00AA6F5E" w:rsidRDefault="001837BE" w:rsidP="001837BE">
      <w:pPr>
        <w:ind w:firstLine="708"/>
        <w:jc w:val="both"/>
        <w:rPr>
          <w:color w:val="000000" w:themeColor="text1"/>
          <w:lang w:val="uk-UA"/>
        </w:rPr>
      </w:pPr>
      <w:r w:rsidRPr="00AA6F5E">
        <w:rPr>
          <w:lang w:val="uk-UA"/>
        </w:rPr>
        <w:t xml:space="preserve">Реєстрація акціонерів для участі у загальних зборах </w:t>
      </w:r>
      <w:r w:rsidR="004E7F39">
        <w:rPr>
          <w:lang w:val="uk-UA"/>
        </w:rPr>
        <w:t xml:space="preserve">Товариства </w:t>
      </w:r>
      <w:r w:rsidR="003913E6">
        <w:rPr>
          <w:lang w:val="uk-UA"/>
        </w:rPr>
        <w:t>розпочнеться о 09 год. 00 хв. 23</w:t>
      </w:r>
      <w:r w:rsidRPr="00AA6F5E">
        <w:rPr>
          <w:lang w:val="uk-UA"/>
        </w:rPr>
        <w:t>.04.2018 року, закінчиться</w:t>
      </w:r>
      <w:r w:rsidR="003913E6">
        <w:rPr>
          <w:lang w:val="uk-UA"/>
        </w:rPr>
        <w:t xml:space="preserve"> о 10 год. 00 хв. 23</w:t>
      </w:r>
      <w:r w:rsidRPr="00AA6F5E">
        <w:rPr>
          <w:lang w:val="uk-UA"/>
        </w:rPr>
        <w:t xml:space="preserve">.04.2018 року у приміщенні </w:t>
      </w:r>
      <w:r w:rsidRPr="00AA6F5E">
        <w:rPr>
          <w:color w:val="000000" w:themeColor="text1"/>
          <w:lang w:val="uk-UA"/>
        </w:rPr>
        <w:t>№ 73, яке знаходиться за адресою: 01021, м. Київ, Кловський узвіз, будинок 12.</w:t>
      </w:r>
    </w:p>
    <w:p w:rsidR="001837BE" w:rsidRPr="00AA6F5E" w:rsidRDefault="001837BE" w:rsidP="001837BE">
      <w:pPr>
        <w:ind w:firstLine="708"/>
        <w:jc w:val="both"/>
        <w:rPr>
          <w:lang w:val="uk-UA"/>
        </w:rPr>
      </w:pPr>
    </w:p>
    <w:p w:rsidR="00346636" w:rsidRPr="00346636" w:rsidRDefault="00346636" w:rsidP="00346636">
      <w:pPr>
        <w:ind w:firstLine="708"/>
        <w:jc w:val="both"/>
        <w:rPr>
          <w:lang w:val="uk-UA"/>
        </w:rPr>
      </w:pPr>
      <w:r w:rsidRPr="00346636">
        <w:rPr>
          <w:lang w:val="uk-UA"/>
        </w:rPr>
        <w:t>Реєстрація акціонерів та їх представників для участі у річних загальних зборах  Товариства відбуватиметься відповідно до переліку акціонерів, які мають право на участь у загальних зборах, складеному станом на 24 годину за 3 (три) робочих дні до дня проведення річних загальних зборах Това</w:t>
      </w:r>
      <w:r w:rsidR="003913E6">
        <w:rPr>
          <w:lang w:val="uk-UA"/>
        </w:rPr>
        <w:t>риства, тобто на 24.00 годину 17</w:t>
      </w:r>
      <w:r w:rsidRPr="00346636">
        <w:rPr>
          <w:lang w:val="uk-UA"/>
        </w:rPr>
        <w:t xml:space="preserve"> квітня 2018 року.</w:t>
      </w:r>
    </w:p>
    <w:p w:rsidR="00346636" w:rsidRPr="00346636" w:rsidRDefault="00346636" w:rsidP="00346636">
      <w:pPr>
        <w:ind w:firstLine="708"/>
        <w:jc w:val="both"/>
        <w:rPr>
          <w:lang w:val="uk-UA"/>
        </w:rPr>
      </w:pPr>
    </w:p>
    <w:p w:rsidR="001F7989" w:rsidRPr="005A0A71" w:rsidRDefault="005A0A71" w:rsidP="005A0A71">
      <w:pPr>
        <w:ind w:firstLine="709"/>
        <w:jc w:val="both"/>
      </w:pPr>
      <w:r w:rsidRPr="005A0A71">
        <w:rPr>
          <w:bCs/>
          <w:lang w:val="uk-UA"/>
        </w:rPr>
        <w:t xml:space="preserve">Рішенням виконавчого органу Товариства – наказом директора від 21 березня 2018 року затверджено </w:t>
      </w:r>
      <w:r w:rsidR="001F7989" w:rsidRPr="005A0A71">
        <w:rPr>
          <w:bCs/>
          <w:lang w:val="uk-UA"/>
        </w:rPr>
        <w:t>наступн</w:t>
      </w:r>
      <w:r w:rsidRPr="005A0A71">
        <w:rPr>
          <w:bCs/>
          <w:lang w:val="uk-UA"/>
        </w:rPr>
        <w:t>ий</w:t>
      </w:r>
      <w:r w:rsidR="001F7989" w:rsidRPr="005A0A71">
        <w:rPr>
          <w:bCs/>
          <w:lang w:val="uk-UA"/>
        </w:rPr>
        <w:t xml:space="preserve"> поряд</w:t>
      </w:r>
      <w:r w:rsidRPr="005A0A71">
        <w:rPr>
          <w:bCs/>
          <w:lang w:val="uk-UA"/>
        </w:rPr>
        <w:t>о</w:t>
      </w:r>
      <w:r w:rsidR="001F7989" w:rsidRPr="005A0A71">
        <w:rPr>
          <w:bCs/>
          <w:lang w:val="uk-UA"/>
        </w:rPr>
        <w:t>к денн</w:t>
      </w:r>
      <w:r w:rsidRPr="005A0A71">
        <w:rPr>
          <w:bCs/>
          <w:lang w:val="uk-UA"/>
        </w:rPr>
        <w:t>ий річних загальних зборів акціонерів Товариства</w:t>
      </w:r>
      <w:r w:rsidR="001F7989" w:rsidRPr="005A0A71">
        <w:rPr>
          <w:bCs/>
          <w:lang w:val="uk-UA"/>
        </w:rPr>
        <w:t>:</w:t>
      </w:r>
    </w:p>
    <w:p w:rsidR="001F7989" w:rsidRPr="00346636" w:rsidRDefault="001F7989" w:rsidP="00346636">
      <w:pPr>
        <w:pStyle w:val="a4"/>
        <w:shd w:val="clear" w:color="auto" w:fill="FFFFFF"/>
        <w:ind w:left="0" w:right="28"/>
        <w:jc w:val="both"/>
        <w:rPr>
          <w:b/>
          <w:lang w:val="uk-UA"/>
        </w:rPr>
      </w:pPr>
      <w:r>
        <w:rPr>
          <w:lang w:val="uk-UA"/>
        </w:rPr>
        <w:t xml:space="preserve">1.  </w:t>
      </w:r>
      <w:r w:rsidRPr="00346636">
        <w:rPr>
          <w:b/>
          <w:lang w:val="uk-UA"/>
        </w:rPr>
        <w:t>Про обрання  лічильної комісії  річних Загальних зборів акціонерів Приватного акціонерного товариства  «РАЗНОБИТПРОДУКТ» у складі 1 (однієї) особи.</w:t>
      </w:r>
    </w:p>
    <w:p w:rsidR="001F7989" w:rsidRPr="00AB7BA7" w:rsidRDefault="001F7989" w:rsidP="001F7989">
      <w:pPr>
        <w:pStyle w:val="a4"/>
        <w:shd w:val="clear" w:color="auto" w:fill="FFFFFF"/>
        <w:ind w:right="28"/>
        <w:jc w:val="both"/>
        <w:rPr>
          <w:i/>
          <w:lang w:val="uk-UA"/>
        </w:rPr>
      </w:pPr>
      <w:r w:rsidRPr="00AB7BA7">
        <w:rPr>
          <w:i/>
          <w:lang w:val="uk-UA"/>
        </w:rPr>
        <w:t>Проект рішення:</w:t>
      </w:r>
    </w:p>
    <w:p w:rsidR="001F7989" w:rsidRPr="00AB7BA7" w:rsidRDefault="001F7989" w:rsidP="001F7989">
      <w:pPr>
        <w:pStyle w:val="a4"/>
        <w:shd w:val="clear" w:color="auto" w:fill="FFFFFF"/>
        <w:ind w:right="28"/>
        <w:jc w:val="both"/>
        <w:rPr>
          <w:lang w:val="uk-UA"/>
        </w:rPr>
      </w:pPr>
      <w:r w:rsidRPr="00AB7BA7">
        <w:rPr>
          <w:lang w:val="uk-UA"/>
        </w:rPr>
        <w:t>Обрати лічильн</w:t>
      </w:r>
      <w:r>
        <w:rPr>
          <w:lang w:val="uk-UA"/>
        </w:rPr>
        <w:t xml:space="preserve">у комісію річних </w:t>
      </w:r>
      <w:r w:rsidRPr="00AB7BA7">
        <w:rPr>
          <w:lang w:val="uk-UA"/>
        </w:rPr>
        <w:t>Загальних зборів акціонерів Приватного акціонерног</w:t>
      </w:r>
      <w:r>
        <w:rPr>
          <w:lang w:val="uk-UA"/>
        </w:rPr>
        <w:t>о товариства  «РАЗНОБИТПРОДУКТ» у складі 1 (однієї) особи:</w:t>
      </w:r>
    </w:p>
    <w:p w:rsidR="001F7989" w:rsidRPr="00AB7BA7" w:rsidRDefault="001F7989" w:rsidP="001F7989">
      <w:pPr>
        <w:pStyle w:val="a4"/>
        <w:shd w:val="clear" w:color="auto" w:fill="FFFFFF"/>
        <w:ind w:right="28"/>
        <w:jc w:val="both"/>
        <w:rPr>
          <w:lang w:val="uk-UA"/>
        </w:rPr>
      </w:pPr>
      <w:r w:rsidRPr="00AB7BA7">
        <w:rPr>
          <w:lang w:val="uk-UA"/>
        </w:rPr>
        <w:t>Кононенко Ірина Володимирівна - Голова лічильної комісії.</w:t>
      </w:r>
    </w:p>
    <w:p w:rsidR="001F7989" w:rsidRPr="00346636" w:rsidRDefault="001F7989" w:rsidP="00346636">
      <w:pPr>
        <w:pStyle w:val="a4"/>
        <w:shd w:val="clear" w:color="auto" w:fill="FFFFFF"/>
        <w:ind w:left="0" w:right="28"/>
        <w:jc w:val="both"/>
        <w:rPr>
          <w:b/>
          <w:lang w:val="uk-UA"/>
        </w:rPr>
      </w:pPr>
      <w:r w:rsidRPr="00346636">
        <w:rPr>
          <w:b/>
          <w:lang w:val="uk-UA"/>
        </w:rPr>
        <w:t>2.  Про обрання голови та секретаря Річних Загальних зборів акціонерів – учасників Приватного акціонерного товариства  «РАЗНОБИТПРОДУКТ».</w:t>
      </w:r>
    </w:p>
    <w:p w:rsidR="001F7989" w:rsidRPr="00AB7BA7" w:rsidRDefault="001F7989" w:rsidP="001F7989">
      <w:pPr>
        <w:pStyle w:val="a4"/>
        <w:shd w:val="clear" w:color="auto" w:fill="FFFFFF"/>
        <w:ind w:right="28"/>
        <w:jc w:val="both"/>
        <w:rPr>
          <w:i/>
          <w:lang w:val="uk-UA"/>
        </w:rPr>
      </w:pPr>
      <w:r w:rsidRPr="00AB7BA7">
        <w:rPr>
          <w:i/>
          <w:lang w:val="uk-UA"/>
        </w:rPr>
        <w:t>Проект рішення:</w:t>
      </w:r>
    </w:p>
    <w:p w:rsidR="001F7989" w:rsidRPr="00AB7BA7" w:rsidRDefault="001F7989" w:rsidP="001F7989">
      <w:pPr>
        <w:pStyle w:val="a4"/>
        <w:shd w:val="clear" w:color="auto" w:fill="FFFFFF"/>
        <w:ind w:right="28"/>
        <w:jc w:val="both"/>
        <w:rPr>
          <w:lang w:val="uk-UA"/>
        </w:rPr>
      </w:pPr>
      <w:r w:rsidRPr="00AB7BA7">
        <w:rPr>
          <w:lang w:val="uk-UA"/>
        </w:rPr>
        <w:t xml:space="preserve">Обрати головою загальних зборів Мартинчук Ірину Леонідівну. </w:t>
      </w:r>
    </w:p>
    <w:p w:rsidR="001F7989" w:rsidRPr="00AB7BA7" w:rsidRDefault="001F7989" w:rsidP="001F7989">
      <w:pPr>
        <w:pStyle w:val="a4"/>
        <w:shd w:val="clear" w:color="auto" w:fill="FFFFFF"/>
        <w:ind w:right="28"/>
        <w:jc w:val="both"/>
        <w:rPr>
          <w:lang w:val="uk-UA"/>
        </w:rPr>
      </w:pPr>
      <w:r w:rsidRPr="00AB7BA7">
        <w:rPr>
          <w:lang w:val="uk-UA"/>
        </w:rPr>
        <w:t>Обрати секретарем загальних зборів Бондаренко Бориса Володимировича.</w:t>
      </w:r>
    </w:p>
    <w:p w:rsidR="001F7989" w:rsidRPr="00346636" w:rsidRDefault="001F7989" w:rsidP="00C0107F">
      <w:pPr>
        <w:pStyle w:val="a4"/>
        <w:shd w:val="clear" w:color="auto" w:fill="FFFFFF"/>
        <w:ind w:left="0" w:right="28"/>
        <w:jc w:val="both"/>
        <w:rPr>
          <w:b/>
          <w:lang w:val="uk-UA"/>
        </w:rPr>
      </w:pPr>
      <w:r w:rsidRPr="00346636">
        <w:rPr>
          <w:b/>
          <w:lang w:val="uk-UA"/>
        </w:rPr>
        <w:t xml:space="preserve">3. </w:t>
      </w:r>
      <w:r w:rsidR="00C0107F">
        <w:rPr>
          <w:b/>
          <w:lang w:val="uk-UA"/>
        </w:rPr>
        <w:t>П</w:t>
      </w:r>
      <w:r w:rsidRPr="00346636">
        <w:rPr>
          <w:b/>
          <w:lang w:val="uk-UA"/>
        </w:rPr>
        <w:t>ро припинення (реорганізацію) Приватного акціонерного товариства  «РАЗНОБИТПРОДУКТ»</w:t>
      </w:r>
      <w:r w:rsidR="00880B9F" w:rsidRPr="00880B9F">
        <w:rPr>
          <w:b/>
        </w:rPr>
        <w:t xml:space="preserve"> </w:t>
      </w:r>
      <w:r w:rsidR="00C0107F" w:rsidRPr="00C0107F">
        <w:rPr>
          <w:b/>
          <w:lang w:val="uk-UA"/>
        </w:rPr>
        <w:t>шляхом</w:t>
      </w:r>
      <w:r w:rsidR="00880B9F" w:rsidRPr="00880B9F">
        <w:rPr>
          <w:b/>
        </w:rPr>
        <w:t xml:space="preserve"> </w:t>
      </w:r>
      <w:r w:rsidR="00C0107F" w:rsidRPr="00C0107F">
        <w:rPr>
          <w:b/>
          <w:lang w:val="uk-UA"/>
        </w:rPr>
        <w:t>перетворення з приватного</w:t>
      </w:r>
      <w:r w:rsidR="00880B9F" w:rsidRPr="00880B9F">
        <w:rPr>
          <w:b/>
        </w:rPr>
        <w:t xml:space="preserve"> </w:t>
      </w:r>
      <w:r w:rsidR="00C0107F" w:rsidRPr="00C0107F">
        <w:rPr>
          <w:b/>
          <w:lang w:val="uk-UA"/>
        </w:rPr>
        <w:t>акціонерного товариства на товариство з обмеженою відповідальністю</w:t>
      </w:r>
      <w:r w:rsidRPr="00346636">
        <w:rPr>
          <w:b/>
          <w:lang w:val="uk-UA"/>
        </w:rPr>
        <w:t>.</w:t>
      </w:r>
    </w:p>
    <w:p w:rsidR="001F7989" w:rsidRPr="00AB7BA7" w:rsidRDefault="001F7989" w:rsidP="001F7989">
      <w:pPr>
        <w:pStyle w:val="a4"/>
        <w:shd w:val="clear" w:color="auto" w:fill="FFFFFF"/>
        <w:ind w:right="28"/>
        <w:jc w:val="both"/>
        <w:rPr>
          <w:i/>
          <w:lang w:val="uk-UA"/>
        </w:rPr>
      </w:pPr>
      <w:r w:rsidRPr="00AB7BA7">
        <w:rPr>
          <w:i/>
          <w:lang w:val="uk-UA"/>
        </w:rPr>
        <w:t xml:space="preserve">Проект рішення:    </w:t>
      </w:r>
    </w:p>
    <w:p w:rsidR="001F7989" w:rsidRPr="00AB7BA7" w:rsidRDefault="001F7989" w:rsidP="001F7989">
      <w:pPr>
        <w:pStyle w:val="a4"/>
        <w:shd w:val="clear" w:color="auto" w:fill="FFFFFF"/>
        <w:ind w:right="28"/>
        <w:jc w:val="both"/>
        <w:rPr>
          <w:lang w:val="uk-UA"/>
        </w:rPr>
      </w:pPr>
      <w:r w:rsidRPr="00AB7BA7">
        <w:rPr>
          <w:lang w:val="uk-UA"/>
        </w:rPr>
        <w:t>Припинити Приватне акціонерне товариство «РАЗНОБИТПРОДУКТ» (код ЄДРПОУ 23494973)</w:t>
      </w:r>
      <w:r w:rsidR="0071179D">
        <w:rPr>
          <w:lang w:val="uk-UA"/>
        </w:rPr>
        <w:t xml:space="preserve"> шляхом перетворення </w:t>
      </w:r>
      <w:r w:rsidRPr="00AB7BA7">
        <w:rPr>
          <w:lang w:val="uk-UA"/>
        </w:rPr>
        <w:t>у Товариство з обмеженою відповідальністю «РАЗНОБИТПРОДУКТ».</w:t>
      </w:r>
    </w:p>
    <w:p w:rsidR="001F7989" w:rsidRPr="00AB7BA7" w:rsidRDefault="001F7989" w:rsidP="00C0107F">
      <w:pPr>
        <w:pStyle w:val="a4"/>
        <w:shd w:val="clear" w:color="auto" w:fill="FFFFFF"/>
        <w:ind w:left="0" w:right="28"/>
        <w:jc w:val="both"/>
        <w:rPr>
          <w:lang w:val="uk-UA"/>
        </w:rPr>
      </w:pPr>
      <w:r w:rsidRPr="00C0107F">
        <w:rPr>
          <w:b/>
          <w:lang w:val="uk-UA"/>
        </w:rPr>
        <w:t xml:space="preserve">4. Про обрання комісії з припинення Приватного акціонерного товариства  «РАЗНОБИТПРОДУКТ». Про надання комісії з припинення повноважень на </w:t>
      </w:r>
      <w:r w:rsidRPr="00C0107F">
        <w:rPr>
          <w:b/>
          <w:lang w:val="uk-UA"/>
        </w:rPr>
        <w:lastRenderedPageBreak/>
        <w:t>здійснення всіх необхідних заходів щодо забезпечення припинення шляхом</w:t>
      </w:r>
      <w:r w:rsidR="00880B9F" w:rsidRPr="00880B9F">
        <w:rPr>
          <w:b/>
          <w:lang w:val="uk-UA"/>
        </w:rPr>
        <w:t xml:space="preserve"> </w:t>
      </w:r>
      <w:r w:rsidRPr="0071179D">
        <w:rPr>
          <w:b/>
          <w:lang w:val="uk-UA"/>
        </w:rPr>
        <w:t xml:space="preserve">перетворення </w:t>
      </w:r>
      <w:r w:rsidR="0071179D">
        <w:rPr>
          <w:b/>
          <w:lang w:val="uk-UA"/>
        </w:rPr>
        <w:t>у</w:t>
      </w:r>
      <w:r w:rsidRPr="0071179D">
        <w:rPr>
          <w:b/>
          <w:lang w:val="uk-UA"/>
        </w:rPr>
        <w:t xml:space="preserve"> Товариство з обмеженою відповідальністю «РАЗНОБИТПРОДУКТ».</w:t>
      </w:r>
    </w:p>
    <w:p w:rsidR="001F7989" w:rsidRPr="00AB7BA7" w:rsidRDefault="001F7989" w:rsidP="001F7989">
      <w:pPr>
        <w:pStyle w:val="a4"/>
        <w:shd w:val="clear" w:color="auto" w:fill="FFFFFF"/>
        <w:ind w:right="28"/>
        <w:jc w:val="both"/>
        <w:rPr>
          <w:i/>
          <w:lang w:val="uk-UA"/>
        </w:rPr>
      </w:pPr>
      <w:r w:rsidRPr="00AB7BA7">
        <w:rPr>
          <w:i/>
          <w:lang w:val="uk-UA"/>
        </w:rPr>
        <w:t xml:space="preserve">Проект рішення:    </w:t>
      </w:r>
    </w:p>
    <w:p w:rsidR="001F7989" w:rsidRDefault="001F7989" w:rsidP="001F7989">
      <w:pPr>
        <w:pStyle w:val="a4"/>
        <w:shd w:val="clear" w:color="auto" w:fill="FFFFFF"/>
        <w:ind w:right="28"/>
        <w:jc w:val="both"/>
        <w:rPr>
          <w:lang w:val="uk-UA"/>
        </w:rPr>
      </w:pPr>
      <w:r w:rsidRPr="00AB7BA7">
        <w:rPr>
          <w:lang w:val="uk-UA"/>
        </w:rPr>
        <w:t xml:space="preserve">Обрати комісію з </w:t>
      </w:r>
      <w:r>
        <w:rPr>
          <w:lang w:val="uk-UA"/>
        </w:rPr>
        <w:t>припинення товариства у складі</w:t>
      </w:r>
      <w:r w:rsidRPr="00AB7BA7">
        <w:rPr>
          <w:lang w:val="uk-UA"/>
        </w:rPr>
        <w:t>:</w:t>
      </w:r>
    </w:p>
    <w:p w:rsidR="001F7989" w:rsidRDefault="00D706F6" w:rsidP="001F7989">
      <w:pPr>
        <w:pStyle w:val="a4"/>
        <w:shd w:val="clear" w:color="auto" w:fill="FFFFFF"/>
        <w:ind w:right="28"/>
        <w:jc w:val="both"/>
        <w:rPr>
          <w:lang w:val="uk-UA"/>
        </w:rPr>
      </w:pPr>
      <w:r>
        <w:rPr>
          <w:lang w:val="uk-UA"/>
        </w:rPr>
        <w:t>Бондаренко Борис Володимирович -</w:t>
      </w:r>
      <w:r w:rsidR="0071179D">
        <w:rPr>
          <w:lang w:val="uk-UA"/>
        </w:rPr>
        <w:t>голова комісії</w:t>
      </w:r>
      <w:r w:rsidR="001F7989" w:rsidRPr="00AB7BA7">
        <w:rPr>
          <w:lang w:val="uk-UA"/>
        </w:rPr>
        <w:t xml:space="preserve">, Мартинчук Ірина Леонідівна  </w:t>
      </w:r>
      <w:r>
        <w:rPr>
          <w:lang w:val="uk-UA"/>
        </w:rPr>
        <w:t>- член комісії,</w:t>
      </w:r>
      <w:r w:rsidRPr="00AB7BA7">
        <w:rPr>
          <w:lang w:val="uk-UA"/>
        </w:rPr>
        <w:t>Кононенко Ірина Володимирівна</w:t>
      </w:r>
      <w:r w:rsidR="00665FA0">
        <w:rPr>
          <w:lang w:val="uk-UA"/>
        </w:rPr>
        <w:t xml:space="preserve"> -член комісії</w:t>
      </w:r>
      <w:r>
        <w:rPr>
          <w:lang w:val="uk-UA"/>
        </w:rPr>
        <w:t>.</w:t>
      </w:r>
    </w:p>
    <w:p w:rsidR="001F7989" w:rsidRPr="00537E66" w:rsidRDefault="001F7989" w:rsidP="001F7989">
      <w:pPr>
        <w:pStyle w:val="a4"/>
        <w:shd w:val="clear" w:color="auto" w:fill="FFFFFF"/>
        <w:ind w:right="28"/>
        <w:jc w:val="both"/>
        <w:rPr>
          <w:lang w:val="uk-UA"/>
        </w:rPr>
      </w:pPr>
      <w:r w:rsidRPr="00537E66">
        <w:rPr>
          <w:lang w:val="uk-UA"/>
        </w:rPr>
        <w:t>Надати комісії з припинення Товариства повноваження, передбачені чинним законодавством</w:t>
      </w:r>
      <w:r w:rsidR="00880B9F" w:rsidRPr="00880B9F">
        <w:t xml:space="preserve"> </w:t>
      </w:r>
      <w:r w:rsidRPr="00537E66">
        <w:rPr>
          <w:lang w:val="uk-UA"/>
        </w:rPr>
        <w:t>України та Статутом Товариства на здійснення всіх необхідних заходів щодо забезпечення</w:t>
      </w:r>
      <w:r w:rsidR="00880B9F" w:rsidRPr="00880B9F">
        <w:t xml:space="preserve"> </w:t>
      </w:r>
      <w:r w:rsidRPr="00537E66">
        <w:rPr>
          <w:lang w:val="uk-UA"/>
        </w:rPr>
        <w:t>припинення Товариства шляхом перетворення на товариство з обмеженою відповідальністю.</w:t>
      </w:r>
    </w:p>
    <w:p w:rsidR="001F7989" w:rsidRPr="00537E66" w:rsidRDefault="001F7989" w:rsidP="001F7989">
      <w:pPr>
        <w:pStyle w:val="a4"/>
        <w:shd w:val="clear" w:color="auto" w:fill="FFFFFF"/>
        <w:ind w:right="28"/>
        <w:jc w:val="both"/>
        <w:rPr>
          <w:lang w:val="uk-UA"/>
        </w:rPr>
      </w:pPr>
      <w:r w:rsidRPr="00537E66">
        <w:rPr>
          <w:lang w:val="uk-UA"/>
        </w:rPr>
        <w:t>Голові комісії з припинення надати повноваження без довіреності діяти від імені Товариства,у тому числі представляти Товариство у всіх органах, підприємствах, установах, вчиняти інші</w:t>
      </w:r>
      <w:r w:rsidR="00880B9F" w:rsidRPr="00880B9F">
        <w:t xml:space="preserve"> </w:t>
      </w:r>
      <w:r w:rsidRPr="00537E66">
        <w:rPr>
          <w:lang w:val="uk-UA"/>
        </w:rPr>
        <w:t>дії щодо керівництва Товариством у період проведення процедури щодо припинення</w:t>
      </w:r>
      <w:r w:rsidR="00880B9F" w:rsidRPr="00880B9F">
        <w:t xml:space="preserve"> </w:t>
      </w:r>
      <w:r w:rsidRPr="00537E66">
        <w:rPr>
          <w:lang w:val="uk-UA"/>
        </w:rPr>
        <w:t>Товариства шляхом перетворення на товариство з обмеженою відповідальністю</w:t>
      </w:r>
      <w:r>
        <w:rPr>
          <w:lang w:val="uk-UA"/>
        </w:rPr>
        <w:t>.</w:t>
      </w:r>
    </w:p>
    <w:p w:rsidR="001F7989" w:rsidRPr="0071179D" w:rsidRDefault="001F7989" w:rsidP="0071179D">
      <w:pPr>
        <w:pStyle w:val="a4"/>
        <w:shd w:val="clear" w:color="auto" w:fill="FFFFFF"/>
        <w:ind w:left="0" w:right="28"/>
        <w:jc w:val="both"/>
        <w:rPr>
          <w:b/>
          <w:lang w:val="uk-UA"/>
        </w:rPr>
      </w:pPr>
      <w:r w:rsidRPr="0071179D">
        <w:rPr>
          <w:b/>
          <w:lang w:val="uk-UA"/>
        </w:rPr>
        <w:t xml:space="preserve">5.Про затвердження порядку та умов здійснення перетворення </w:t>
      </w:r>
      <w:r w:rsidR="0071179D" w:rsidRPr="0071179D">
        <w:rPr>
          <w:b/>
          <w:lang w:val="uk-UA"/>
        </w:rPr>
        <w:t>Приватного акціонерного товариства  «РАЗНОБИТПРОДУКТ»</w:t>
      </w:r>
      <w:r w:rsidRPr="0071179D">
        <w:rPr>
          <w:b/>
          <w:lang w:val="uk-UA"/>
        </w:rPr>
        <w:t xml:space="preserve"> на </w:t>
      </w:r>
      <w:r w:rsidR="0071179D">
        <w:rPr>
          <w:b/>
          <w:lang w:val="uk-UA"/>
        </w:rPr>
        <w:t>т</w:t>
      </w:r>
      <w:r w:rsidRPr="0071179D">
        <w:rPr>
          <w:b/>
          <w:lang w:val="uk-UA"/>
        </w:rPr>
        <w:t>овариство з обмеженою відповідальністю.</w:t>
      </w:r>
    </w:p>
    <w:p w:rsidR="001F7989" w:rsidRDefault="001F7989" w:rsidP="001F7989">
      <w:pPr>
        <w:pStyle w:val="a4"/>
        <w:shd w:val="clear" w:color="auto" w:fill="FFFFFF"/>
        <w:ind w:right="28"/>
        <w:jc w:val="both"/>
        <w:rPr>
          <w:i/>
          <w:lang w:val="uk-UA"/>
        </w:rPr>
      </w:pPr>
      <w:r w:rsidRPr="00537E66">
        <w:rPr>
          <w:i/>
          <w:lang w:val="uk-UA"/>
        </w:rPr>
        <w:t>Проект рішення:</w:t>
      </w:r>
    </w:p>
    <w:p w:rsidR="001F7989" w:rsidRPr="00E94A6A" w:rsidRDefault="001F7989" w:rsidP="001F7989">
      <w:pPr>
        <w:pStyle w:val="a4"/>
        <w:shd w:val="clear" w:color="auto" w:fill="FFFFFF"/>
        <w:ind w:right="28"/>
        <w:jc w:val="both"/>
        <w:rPr>
          <w:lang w:val="uk-UA"/>
        </w:rPr>
      </w:pPr>
      <w:r w:rsidRPr="00E94A6A">
        <w:rPr>
          <w:lang w:val="uk-UA"/>
        </w:rPr>
        <w:t>Затвердити такий порядок та умови перетворення Товариства, а саме:</w:t>
      </w:r>
    </w:p>
    <w:p w:rsidR="001F7989" w:rsidRPr="00E94A6A" w:rsidRDefault="001F7989" w:rsidP="001F7989">
      <w:pPr>
        <w:pStyle w:val="a4"/>
        <w:shd w:val="clear" w:color="auto" w:fill="FFFFFF"/>
        <w:ind w:right="28"/>
        <w:jc w:val="both"/>
        <w:rPr>
          <w:lang w:val="uk-UA"/>
        </w:rPr>
      </w:pPr>
      <w:r w:rsidRPr="00E94A6A">
        <w:rPr>
          <w:lang w:val="uk-UA"/>
        </w:rPr>
        <w:t>1) Протягом трьох робочих днів з дня прийняття рішення про припинення</w:t>
      </w:r>
      <w:r w:rsidR="0071179D">
        <w:rPr>
          <w:lang w:val="uk-UA"/>
        </w:rPr>
        <w:t xml:space="preserve"> загальними зборами товариства</w:t>
      </w:r>
      <w:r w:rsidRPr="00E94A6A">
        <w:rPr>
          <w:lang w:val="uk-UA"/>
        </w:rPr>
        <w:t xml:space="preserve">, комісія з припинення або уповноважена нею особа подає визначені законодавством документи для внесення запису до ЄДР про прийняте </w:t>
      </w:r>
      <w:r w:rsidR="005B17AE">
        <w:rPr>
          <w:lang w:val="uk-UA"/>
        </w:rPr>
        <w:t>загальними з</w:t>
      </w:r>
      <w:r w:rsidRPr="00E94A6A">
        <w:rPr>
          <w:lang w:val="uk-UA"/>
        </w:rPr>
        <w:t>борами рішення щодо припинення Товариства у зв’язку з реорганізацією шляхом перетворення на товариство з обмеженою відповідальністю та оприлюднення відповідних відомостей у порядку, встановленому чинним законодавством України.</w:t>
      </w:r>
    </w:p>
    <w:p w:rsidR="001F7989" w:rsidRPr="00E94A6A" w:rsidRDefault="001F7989" w:rsidP="001F7989">
      <w:pPr>
        <w:pStyle w:val="a4"/>
        <w:shd w:val="clear" w:color="auto" w:fill="FFFFFF"/>
        <w:ind w:right="28"/>
        <w:jc w:val="both"/>
        <w:rPr>
          <w:lang w:val="uk-UA"/>
        </w:rPr>
      </w:pPr>
      <w:r w:rsidRPr="00E94A6A">
        <w:rPr>
          <w:lang w:val="uk-UA"/>
        </w:rPr>
        <w:t>2) Протягом десяти робочих днів після прийняття рішення про припинення, комісія з припинення або уповноважена нею особа подає до Національної комісії з цінних паперів та фондового ринку документи для зупинення обігу акцій Приватного акціонерного товариства  «РАЗНОБИТПРОДУКТ»</w:t>
      </w:r>
    </w:p>
    <w:p w:rsidR="001F7989" w:rsidRPr="00E94A6A" w:rsidRDefault="001F7989" w:rsidP="001F7989">
      <w:pPr>
        <w:pStyle w:val="a4"/>
        <w:shd w:val="clear" w:color="auto" w:fill="FFFFFF"/>
        <w:ind w:right="28"/>
        <w:jc w:val="both"/>
        <w:rPr>
          <w:lang w:val="uk-UA"/>
        </w:rPr>
      </w:pPr>
      <w:r w:rsidRPr="00E94A6A">
        <w:rPr>
          <w:lang w:val="uk-UA"/>
        </w:rPr>
        <w:t>3) Комісія з припинення проводить інвентаризацію активів та пасивів Товариства.</w:t>
      </w:r>
    </w:p>
    <w:p w:rsidR="001F7989" w:rsidRPr="00E94A6A" w:rsidRDefault="001F7989" w:rsidP="001F7989">
      <w:pPr>
        <w:pStyle w:val="a4"/>
        <w:shd w:val="clear" w:color="auto" w:fill="FFFFFF"/>
        <w:ind w:right="28"/>
        <w:jc w:val="both"/>
        <w:rPr>
          <w:lang w:val="uk-UA"/>
        </w:rPr>
      </w:pPr>
      <w:r w:rsidRPr="00E94A6A">
        <w:rPr>
          <w:lang w:val="uk-UA"/>
        </w:rPr>
        <w:t>4)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«РАЗНОБИТПРОДУКТ»</w:t>
      </w:r>
      <w:r w:rsidR="00EE0E4F">
        <w:rPr>
          <w:lang w:val="uk-UA"/>
        </w:rPr>
        <w:t>.</w:t>
      </w:r>
      <w:r w:rsidRPr="00E94A6A">
        <w:rPr>
          <w:lang w:val="uk-UA"/>
        </w:rPr>
        <w:t xml:space="preserve"> Відповідно до ст.105 Цивільного кодексу України, вимоги кредиторів задовольняються протягом двох місяців з дня оприлюднення повідомлення про рішення щодо припинення Приватного акціонерного товариства  «РАЗНОБИТПРОДУКТ» .</w:t>
      </w:r>
    </w:p>
    <w:p w:rsidR="001F7989" w:rsidRPr="00E94A6A" w:rsidRDefault="001F7989" w:rsidP="001F7989">
      <w:pPr>
        <w:pStyle w:val="a4"/>
        <w:shd w:val="clear" w:color="auto" w:fill="FFFFFF"/>
        <w:ind w:right="28"/>
        <w:jc w:val="both"/>
        <w:rPr>
          <w:lang w:val="uk-UA"/>
        </w:rPr>
      </w:pPr>
      <w:r w:rsidRPr="00E94A6A">
        <w:rPr>
          <w:lang w:val="uk-UA"/>
        </w:rPr>
        <w:t>5)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Приватного акціонерного товариства  «РАЗНОБИТПРОДУКТ» стосовно всіх його кредиторів та боржників.</w:t>
      </w:r>
    </w:p>
    <w:p w:rsidR="001F7989" w:rsidRPr="00E94A6A" w:rsidRDefault="001F7989" w:rsidP="001F7989">
      <w:pPr>
        <w:pStyle w:val="a4"/>
        <w:shd w:val="clear" w:color="auto" w:fill="FFFFFF"/>
        <w:ind w:right="28"/>
        <w:jc w:val="both"/>
        <w:rPr>
          <w:lang w:val="uk-UA"/>
        </w:rPr>
      </w:pPr>
      <w:r w:rsidRPr="00E94A6A">
        <w:rPr>
          <w:lang w:val="uk-UA"/>
        </w:rPr>
        <w:t xml:space="preserve">6)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w:t>
      </w:r>
      <w:r w:rsidR="00940AEE">
        <w:rPr>
          <w:lang w:val="uk-UA"/>
        </w:rPr>
        <w:t xml:space="preserve">- </w:t>
      </w:r>
      <w:r w:rsidRPr="00E94A6A">
        <w:rPr>
          <w:lang w:val="uk-UA"/>
        </w:rPr>
        <w:t>Товариства з обмеженою відповідальністю «РАЗНОБИТПРОДУКТ»</w:t>
      </w:r>
      <w:r w:rsidR="00940AEE">
        <w:rPr>
          <w:lang w:val="uk-UA"/>
        </w:rPr>
        <w:t>,</w:t>
      </w:r>
      <w:r w:rsidRPr="00E94A6A">
        <w:rPr>
          <w:lang w:val="uk-UA"/>
        </w:rPr>
        <w:t xml:space="preserve"> та проводить установчі збори товариства – правонаступника.</w:t>
      </w:r>
    </w:p>
    <w:p w:rsidR="001F7989" w:rsidRPr="00E94A6A" w:rsidRDefault="001F7989" w:rsidP="001F7989">
      <w:pPr>
        <w:pStyle w:val="a4"/>
        <w:shd w:val="clear" w:color="auto" w:fill="FFFFFF"/>
        <w:ind w:right="28"/>
        <w:jc w:val="both"/>
        <w:rPr>
          <w:lang w:val="uk-UA"/>
        </w:rPr>
      </w:pPr>
      <w:r w:rsidRPr="00E94A6A">
        <w:rPr>
          <w:lang w:val="uk-UA"/>
        </w:rPr>
        <w:t xml:space="preserve">7) У визначені законодавством та цим рішенням порядку і строки комісія з припинення здійснює обмін акцій на частки у статутному капіталі Товариства з </w:t>
      </w:r>
      <w:r w:rsidRPr="00E94A6A">
        <w:rPr>
          <w:lang w:val="uk-UA"/>
        </w:rPr>
        <w:lastRenderedPageBreak/>
        <w:t>обмеженою відповідальністю «РАЗНОБИТПРОДУКТ», що створюється у результаті перетворення.</w:t>
      </w:r>
    </w:p>
    <w:p w:rsidR="001F7989" w:rsidRPr="00E94A6A" w:rsidRDefault="001F7989" w:rsidP="001F7989">
      <w:pPr>
        <w:pStyle w:val="a4"/>
        <w:shd w:val="clear" w:color="auto" w:fill="FFFFFF"/>
        <w:ind w:right="28"/>
        <w:jc w:val="both"/>
        <w:rPr>
          <w:lang w:val="uk-UA"/>
        </w:rPr>
      </w:pPr>
      <w:r w:rsidRPr="00E94A6A">
        <w:rPr>
          <w:lang w:val="uk-UA"/>
        </w:rPr>
        <w:t>8) Протягом десяти робочих днів з дати затвердження передавального акта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1F7989" w:rsidRPr="00E94A6A" w:rsidRDefault="001F7989" w:rsidP="001F7989">
      <w:pPr>
        <w:pStyle w:val="a4"/>
        <w:shd w:val="clear" w:color="auto" w:fill="FFFFFF"/>
        <w:ind w:right="28"/>
        <w:jc w:val="both"/>
        <w:rPr>
          <w:lang w:val="uk-UA"/>
        </w:rPr>
      </w:pPr>
      <w:r w:rsidRPr="00E94A6A">
        <w:rPr>
          <w:lang w:val="uk-UA"/>
        </w:rPr>
        <w:t>9) Після отримання Розпорядження Національної комісії з цінних паперів та фондового ринку про скасування реєстрації випуску акцій уповноважена Зборами особа подає документи для внесення запису до ЄДР про припинення Товариства.</w:t>
      </w:r>
    </w:p>
    <w:p w:rsidR="001F7989" w:rsidRPr="00E94A6A" w:rsidRDefault="001F7989" w:rsidP="001F7989">
      <w:pPr>
        <w:pStyle w:val="a4"/>
        <w:shd w:val="clear" w:color="auto" w:fill="FFFFFF"/>
        <w:ind w:right="28"/>
        <w:jc w:val="both"/>
        <w:rPr>
          <w:lang w:val="uk-UA"/>
        </w:rPr>
      </w:pPr>
      <w:r w:rsidRPr="00E94A6A">
        <w:rPr>
          <w:lang w:val="uk-UA"/>
        </w:rPr>
        <w:t>10) Перетворення Товариства вважається завершеним з дати внесення до Єдиного державного реєстру запису про припинення Приватного акціонерного товариства  «РАЗНОБИТПРОДУКТ»</w:t>
      </w:r>
      <w:r w:rsidR="00880B9F" w:rsidRPr="00880B9F">
        <w:t xml:space="preserve"> </w:t>
      </w:r>
      <w:r w:rsidRPr="00E94A6A">
        <w:rPr>
          <w:lang w:val="uk-UA"/>
        </w:rPr>
        <w:t>та про реєстрацію Товариства з обмеженою відповідальністю «РАЗНОБИТПРОДУКТ».</w:t>
      </w:r>
    </w:p>
    <w:p w:rsidR="001F7989" w:rsidRPr="00A16FCD" w:rsidRDefault="001F7989" w:rsidP="00A16FCD">
      <w:pPr>
        <w:pStyle w:val="a4"/>
        <w:shd w:val="clear" w:color="auto" w:fill="FFFFFF"/>
        <w:ind w:left="0" w:right="28"/>
        <w:jc w:val="both"/>
        <w:rPr>
          <w:b/>
          <w:lang w:val="uk-UA"/>
        </w:rPr>
      </w:pPr>
      <w:r w:rsidRPr="00A16FCD">
        <w:rPr>
          <w:b/>
          <w:lang w:val="uk-UA"/>
        </w:rPr>
        <w:t>6. Про затвердження порядку та умов обміну акцій Товариства на частки в статутному капіталі Товариства з обмеженою відповідальністю – правонаступника.</w:t>
      </w:r>
    </w:p>
    <w:p w:rsidR="001F7989" w:rsidRDefault="001F7989" w:rsidP="001F7989">
      <w:pPr>
        <w:pStyle w:val="a4"/>
        <w:shd w:val="clear" w:color="auto" w:fill="FFFFFF"/>
        <w:ind w:right="28"/>
        <w:jc w:val="both"/>
        <w:rPr>
          <w:i/>
          <w:lang w:val="uk-UA"/>
        </w:rPr>
      </w:pPr>
      <w:r w:rsidRPr="000B3BA6">
        <w:rPr>
          <w:i/>
          <w:lang w:val="uk-UA"/>
        </w:rPr>
        <w:t xml:space="preserve">Проект рішення:    </w:t>
      </w:r>
    </w:p>
    <w:p w:rsidR="001F7989" w:rsidRPr="000B3BA6" w:rsidRDefault="001F7989" w:rsidP="001F7989">
      <w:pPr>
        <w:pStyle w:val="a4"/>
        <w:shd w:val="clear" w:color="auto" w:fill="FFFFFF"/>
        <w:ind w:right="28"/>
        <w:jc w:val="both"/>
        <w:rPr>
          <w:lang w:val="uk-UA"/>
        </w:rPr>
      </w:pPr>
      <w:r w:rsidRPr="000B3BA6">
        <w:rPr>
          <w:lang w:val="uk-UA"/>
        </w:rPr>
        <w:t xml:space="preserve">Затвердити такий порядок та умови обміну акцій Приватного акціонерного товариства  «РАЗНОБИТПРОДУКТ» на частки в статутному капіталі Товариства з обмеженою відповідальністю «РАЗНОБИТПРОДУКТ». </w:t>
      </w:r>
    </w:p>
    <w:p w:rsidR="001F7989" w:rsidRPr="000B3BA6" w:rsidRDefault="001F7989" w:rsidP="001F7989">
      <w:pPr>
        <w:pStyle w:val="a4"/>
        <w:shd w:val="clear" w:color="auto" w:fill="FFFFFF"/>
        <w:ind w:right="28"/>
        <w:jc w:val="both"/>
        <w:rPr>
          <w:lang w:val="uk-UA"/>
        </w:rPr>
      </w:pPr>
      <w:r w:rsidRPr="000B3BA6">
        <w:rPr>
          <w:lang w:val="uk-UA"/>
        </w:rPr>
        <w:t>1) Акції Товариства, що перетворюється, конвертуються в частки Товариства</w:t>
      </w:r>
      <w:r>
        <w:rPr>
          <w:lang w:val="uk-UA"/>
        </w:rPr>
        <w:t xml:space="preserve"> -</w:t>
      </w:r>
      <w:r w:rsidRPr="000B3BA6">
        <w:rPr>
          <w:lang w:val="uk-UA"/>
        </w:rPr>
        <w:t xml:space="preserve"> правонаступника з коефіцієнтом конвертації 1:1 та розподіляється серед його учасників.</w:t>
      </w:r>
    </w:p>
    <w:p w:rsidR="001F7989" w:rsidRPr="000B3BA6" w:rsidRDefault="001F7989" w:rsidP="001F7989">
      <w:pPr>
        <w:pStyle w:val="a4"/>
        <w:shd w:val="clear" w:color="auto" w:fill="FFFFFF"/>
        <w:ind w:right="28"/>
        <w:jc w:val="both"/>
        <w:rPr>
          <w:lang w:val="uk-UA"/>
        </w:rPr>
      </w:pPr>
      <w:r w:rsidRPr="000B3BA6">
        <w:rPr>
          <w:lang w:val="uk-UA"/>
        </w:rPr>
        <w:t>Розподіл часток створюваного Товариства з обмеженою відповідальністю «РАЗНОБИТПРОДУКТ», правонаступника Приватного акціонерного товариства  «РАЗНОБИТПРОДУКТ» відбувається зі збереженням співвідношення кількості акцій, що було між акціонерами у статутному капіталі Приватного акціонерного товариства  «РАЗНОБИТПРОДУКТ», що перетворюється. Одна акція Приватного акціонерного товариства  «РАЗНОБИТПРОДУКТ» номінальною вартістю 287,00 грн. (двісті вісімдесят сім гривень нуль копійок) дорівнює розміру однієї частки вартістю 287,00 грн. (двісті вісімдесят сім гривень нуль копійок) Товариства з обмеженою відповідальністю «РАЗНОБИТПРОДУКТ». Розмір частки учасника у статутному капіталі Товариства з обмеженою відповідальністю «РАЗНОБИТПРОДУКТ» дорівнює розміру загальної номінальної вартості акцій, належних йому у статутному капіталі Приватного акціонерного товариства  «РАЗНОБИТПРОДУКТ» до перетворення.</w:t>
      </w:r>
    </w:p>
    <w:p w:rsidR="001F7989" w:rsidRPr="000B3BA6" w:rsidRDefault="001F7989" w:rsidP="001F7989">
      <w:pPr>
        <w:pStyle w:val="a4"/>
        <w:shd w:val="clear" w:color="auto" w:fill="FFFFFF"/>
        <w:ind w:right="28"/>
        <w:jc w:val="both"/>
        <w:rPr>
          <w:lang w:val="uk-UA"/>
        </w:rPr>
      </w:pPr>
      <w:r w:rsidRPr="000B3BA6">
        <w:rPr>
          <w:lang w:val="uk-UA"/>
        </w:rPr>
        <w:t>2) Кожен акціонер Приватного акціонерного товариства  «РАЗНОБИТПРОДУКТ», що перетворюється, має право отримати частку у статутному капіталі правонаступника</w:t>
      </w:r>
      <w:r w:rsidR="00880B9F" w:rsidRPr="00880B9F">
        <w:t xml:space="preserve"> </w:t>
      </w:r>
      <w:r w:rsidRPr="000B3BA6">
        <w:rPr>
          <w:lang w:val="uk-UA"/>
        </w:rPr>
        <w:t>Товариства з обмеженою відповідальністю «РАЗНОБИТПРОДУКТ», що створюється шляхом перетворення.</w:t>
      </w:r>
    </w:p>
    <w:p w:rsidR="001F7989" w:rsidRPr="00A16FCD" w:rsidRDefault="001F7989" w:rsidP="00A16FCD">
      <w:pPr>
        <w:pStyle w:val="a4"/>
        <w:shd w:val="clear" w:color="auto" w:fill="FFFFFF"/>
        <w:ind w:left="0" w:right="28"/>
        <w:jc w:val="both"/>
        <w:rPr>
          <w:b/>
          <w:lang w:val="uk-UA"/>
        </w:rPr>
      </w:pPr>
      <w:r w:rsidRPr="00A16FCD">
        <w:rPr>
          <w:b/>
          <w:lang w:val="uk-UA"/>
        </w:rPr>
        <w:t>7.Про затвердження плану перетворення товариства.</w:t>
      </w:r>
    </w:p>
    <w:p w:rsidR="001F7989" w:rsidRPr="004F352B" w:rsidRDefault="001F7989" w:rsidP="001F7989">
      <w:pPr>
        <w:pStyle w:val="a4"/>
        <w:shd w:val="clear" w:color="auto" w:fill="FFFFFF"/>
        <w:ind w:right="28"/>
        <w:jc w:val="both"/>
        <w:rPr>
          <w:i/>
          <w:lang w:val="uk-UA"/>
        </w:rPr>
      </w:pPr>
      <w:r w:rsidRPr="004F352B">
        <w:rPr>
          <w:i/>
          <w:lang w:val="uk-UA"/>
        </w:rPr>
        <w:t xml:space="preserve">Проект рішення:    </w:t>
      </w:r>
    </w:p>
    <w:p w:rsidR="001F7989" w:rsidRDefault="001F7989" w:rsidP="001F7989">
      <w:pPr>
        <w:pStyle w:val="a4"/>
        <w:shd w:val="clear" w:color="auto" w:fill="FFFFFF"/>
        <w:ind w:right="28"/>
        <w:jc w:val="both"/>
        <w:rPr>
          <w:lang w:val="uk-UA"/>
        </w:rPr>
      </w:pPr>
      <w:r w:rsidRPr="000B3BA6">
        <w:rPr>
          <w:lang w:val="uk-UA"/>
        </w:rPr>
        <w:t>Затвердити такий план перетворення Приватного акціонерного товариства  «РАЗНОБИТПРОДУКТ»</w:t>
      </w:r>
      <w:r w:rsidR="00880B9F" w:rsidRPr="00880B9F">
        <w:t xml:space="preserve"> </w:t>
      </w:r>
      <w:r w:rsidRPr="000B3BA6">
        <w:rPr>
          <w:lang w:val="uk-UA"/>
        </w:rPr>
        <w:t>на Товариств</w:t>
      </w:r>
      <w:r>
        <w:rPr>
          <w:lang w:val="uk-UA"/>
        </w:rPr>
        <w:t>о</w:t>
      </w:r>
      <w:r w:rsidRPr="000B3BA6">
        <w:rPr>
          <w:lang w:val="uk-UA"/>
        </w:rPr>
        <w:t xml:space="preserve"> з обмеженою відповідальністю «РАЗНОБИТПРОДУКТ»</w:t>
      </w:r>
      <w:r>
        <w:rPr>
          <w:lang w:val="uk-UA"/>
        </w:rPr>
        <w:t>:</w:t>
      </w:r>
    </w:p>
    <w:p w:rsidR="001F7989" w:rsidRDefault="001F7989" w:rsidP="001F7989">
      <w:pPr>
        <w:pStyle w:val="a4"/>
        <w:shd w:val="clear" w:color="auto" w:fill="FFFFFF"/>
        <w:ind w:right="28"/>
        <w:jc w:val="both"/>
        <w:rPr>
          <w:lang w:val="uk-UA"/>
        </w:rPr>
      </w:pPr>
      <w:r>
        <w:rPr>
          <w:lang w:val="uk-UA"/>
        </w:rPr>
        <w:t xml:space="preserve">1) </w:t>
      </w:r>
      <w:r w:rsidRPr="000B3BA6">
        <w:rPr>
          <w:lang w:val="uk-UA"/>
        </w:rPr>
        <w:t>Повне найменування Товариства, що перетворюється: Приватн</w:t>
      </w:r>
      <w:r>
        <w:rPr>
          <w:lang w:val="uk-UA"/>
        </w:rPr>
        <w:t>е</w:t>
      </w:r>
      <w:r w:rsidRPr="000B3BA6">
        <w:rPr>
          <w:lang w:val="uk-UA"/>
        </w:rPr>
        <w:t xml:space="preserve"> акціонерн</w:t>
      </w:r>
      <w:r>
        <w:rPr>
          <w:lang w:val="uk-UA"/>
        </w:rPr>
        <w:t>е</w:t>
      </w:r>
      <w:r w:rsidRPr="000B3BA6">
        <w:rPr>
          <w:lang w:val="uk-UA"/>
        </w:rPr>
        <w:t xml:space="preserve"> товариств</w:t>
      </w:r>
      <w:r>
        <w:rPr>
          <w:lang w:val="uk-UA"/>
        </w:rPr>
        <w:t>о</w:t>
      </w:r>
      <w:r w:rsidRPr="000B3BA6">
        <w:rPr>
          <w:lang w:val="uk-UA"/>
        </w:rPr>
        <w:t xml:space="preserve">  «РАЗНОБИТПРОДУКТ»</w:t>
      </w:r>
    </w:p>
    <w:p w:rsidR="001F7989" w:rsidRDefault="00880B9F" w:rsidP="001F7989">
      <w:pPr>
        <w:pStyle w:val="a4"/>
        <w:shd w:val="clear" w:color="auto" w:fill="FFFFFF"/>
        <w:ind w:right="28"/>
        <w:jc w:val="both"/>
        <w:rPr>
          <w:lang w:val="uk-UA"/>
        </w:rPr>
      </w:pPr>
      <w:r w:rsidRPr="000B3BA6">
        <w:rPr>
          <w:lang w:val="uk-UA"/>
        </w:rPr>
        <w:t>І</w:t>
      </w:r>
      <w:r w:rsidR="001F7989" w:rsidRPr="000B3BA6">
        <w:rPr>
          <w:lang w:val="uk-UA"/>
        </w:rPr>
        <w:t>дентифікаційний</w:t>
      </w:r>
      <w:r w:rsidRPr="00DB1CF3">
        <w:t xml:space="preserve"> </w:t>
      </w:r>
      <w:r w:rsidR="001F7989" w:rsidRPr="000B3BA6">
        <w:rPr>
          <w:lang w:val="uk-UA"/>
        </w:rPr>
        <w:t xml:space="preserve">код: </w:t>
      </w:r>
      <w:r w:rsidR="001F7989">
        <w:rPr>
          <w:lang w:val="uk-UA"/>
        </w:rPr>
        <w:t>23494973</w:t>
      </w:r>
    </w:p>
    <w:p w:rsidR="001F7989" w:rsidRDefault="001F7989" w:rsidP="001F7989">
      <w:pPr>
        <w:pStyle w:val="a4"/>
        <w:shd w:val="clear" w:color="auto" w:fill="FFFFFF"/>
        <w:ind w:right="28"/>
        <w:jc w:val="both"/>
        <w:rPr>
          <w:lang w:val="uk-UA"/>
        </w:rPr>
      </w:pPr>
      <w:r w:rsidRPr="000B3BA6">
        <w:rPr>
          <w:lang w:val="uk-UA"/>
        </w:rPr>
        <w:t xml:space="preserve">Місцезнаходження Товариства: </w:t>
      </w:r>
      <w:r w:rsidRPr="004F352B">
        <w:rPr>
          <w:lang w:val="uk-UA"/>
        </w:rPr>
        <w:t>01021, м. Київ, Кловський Узвіз, будинок 12 у приміщенні № 73</w:t>
      </w:r>
    </w:p>
    <w:p w:rsidR="001F7989" w:rsidRPr="004F352B" w:rsidRDefault="001F7989" w:rsidP="001F7989">
      <w:pPr>
        <w:pStyle w:val="a4"/>
        <w:shd w:val="clear" w:color="auto" w:fill="FFFFFF"/>
        <w:ind w:right="28"/>
        <w:jc w:val="both"/>
        <w:rPr>
          <w:lang w:val="uk-UA"/>
        </w:rPr>
      </w:pPr>
      <w:r w:rsidRPr="000B3BA6">
        <w:rPr>
          <w:lang w:val="uk-UA"/>
        </w:rPr>
        <w:t>Розмір</w:t>
      </w:r>
      <w:r w:rsidR="00880B9F" w:rsidRPr="00DB1CF3">
        <w:t xml:space="preserve"> </w:t>
      </w:r>
      <w:r w:rsidRPr="004F352B">
        <w:rPr>
          <w:lang w:val="uk-UA"/>
        </w:rPr>
        <w:t xml:space="preserve">статутного капіталу: </w:t>
      </w:r>
      <w:r>
        <w:rPr>
          <w:lang w:val="uk-UA"/>
        </w:rPr>
        <w:t xml:space="preserve">28700, </w:t>
      </w:r>
      <w:r w:rsidRPr="004F352B">
        <w:rPr>
          <w:lang w:val="uk-UA"/>
        </w:rPr>
        <w:t>00грн.</w:t>
      </w:r>
    </w:p>
    <w:p w:rsidR="001F7989" w:rsidRDefault="001F7989" w:rsidP="001F7989">
      <w:pPr>
        <w:pStyle w:val="a4"/>
        <w:shd w:val="clear" w:color="auto" w:fill="FFFFFF"/>
        <w:ind w:right="28"/>
        <w:jc w:val="both"/>
        <w:rPr>
          <w:lang w:val="uk-UA"/>
        </w:rPr>
      </w:pPr>
      <w:r w:rsidRPr="000B3BA6">
        <w:rPr>
          <w:lang w:val="uk-UA"/>
        </w:rPr>
        <w:t>Товариство, що створюється під час припинення шляхом перетворення:</w:t>
      </w:r>
    </w:p>
    <w:p w:rsidR="001F7989" w:rsidRDefault="001F7989" w:rsidP="001F7989">
      <w:pPr>
        <w:pStyle w:val="a4"/>
        <w:shd w:val="clear" w:color="auto" w:fill="FFFFFF"/>
        <w:ind w:right="28"/>
        <w:jc w:val="both"/>
        <w:rPr>
          <w:lang w:val="uk-UA"/>
        </w:rPr>
      </w:pPr>
      <w:r w:rsidRPr="000B3BA6">
        <w:rPr>
          <w:lang w:val="uk-UA"/>
        </w:rPr>
        <w:lastRenderedPageBreak/>
        <w:t>Повне</w:t>
      </w:r>
      <w:r w:rsidR="005A40DE" w:rsidRPr="005A40DE">
        <w:t xml:space="preserve"> </w:t>
      </w:r>
      <w:r w:rsidRPr="004F352B">
        <w:rPr>
          <w:lang w:val="uk-UA"/>
        </w:rPr>
        <w:t xml:space="preserve">найменування Товариства: </w:t>
      </w:r>
      <w:r w:rsidRPr="000B3BA6">
        <w:rPr>
          <w:lang w:val="uk-UA"/>
        </w:rPr>
        <w:t>Товариств</w:t>
      </w:r>
      <w:r>
        <w:rPr>
          <w:lang w:val="uk-UA"/>
        </w:rPr>
        <w:t>о</w:t>
      </w:r>
      <w:r w:rsidRPr="000B3BA6">
        <w:rPr>
          <w:lang w:val="uk-UA"/>
        </w:rPr>
        <w:t xml:space="preserve"> з обмеженою відповідальністю «РАЗНОБИТПРОДУКТ»</w:t>
      </w:r>
    </w:p>
    <w:p w:rsidR="001F7989" w:rsidRDefault="001F7989" w:rsidP="001F7989">
      <w:pPr>
        <w:pStyle w:val="a4"/>
        <w:shd w:val="clear" w:color="auto" w:fill="FFFFFF"/>
        <w:ind w:right="28"/>
        <w:jc w:val="both"/>
        <w:rPr>
          <w:lang w:val="uk-UA"/>
        </w:rPr>
      </w:pPr>
      <w:r w:rsidRPr="000B3BA6">
        <w:rPr>
          <w:lang w:val="uk-UA"/>
        </w:rPr>
        <w:t xml:space="preserve">Місцезнаходження Товариства: </w:t>
      </w:r>
      <w:r w:rsidRPr="004F352B">
        <w:rPr>
          <w:lang w:val="uk-UA"/>
        </w:rPr>
        <w:t>01021, м. Київ, Кловський Узвіз, будинок 12 у приміщенні № 73</w:t>
      </w:r>
    </w:p>
    <w:p w:rsidR="001F7989" w:rsidRPr="004F352B" w:rsidRDefault="001F7989" w:rsidP="001F7989">
      <w:pPr>
        <w:pStyle w:val="a4"/>
        <w:shd w:val="clear" w:color="auto" w:fill="FFFFFF"/>
        <w:ind w:right="28"/>
        <w:jc w:val="both"/>
        <w:rPr>
          <w:lang w:val="uk-UA"/>
        </w:rPr>
      </w:pPr>
      <w:r w:rsidRPr="000B3BA6">
        <w:rPr>
          <w:lang w:val="uk-UA"/>
        </w:rPr>
        <w:t>Розмір</w:t>
      </w:r>
      <w:r w:rsidR="005A40DE" w:rsidRPr="00DB1CF3">
        <w:rPr>
          <w:lang w:val="uk-UA"/>
        </w:rPr>
        <w:t xml:space="preserve"> </w:t>
      </w:r>
      <w:r w:rsidRPr="004F352B">
        <w:rPr>
          <w:lang w:val="uk-UA"/>
        </w:rPr>
        <w:t xml:space="preserve">статутного капіталу: </w:t>
      </w:r>
      <w:r>
        <w:rPr>
          <w:lang w:val="uk-UA"/>
        </w:rPr>
        <w:t xml:space="preserve">28700, </w:t>
      </w:r>
      <w:r w:rsidRPr="004F352B">
        <w:rPr>
          <w:lang w:val="uk-UA"/>
        </w:rPr>
        <w:t>00грн.</w:t>
      </w:r>
    </w:p>
    <w:p w:rsidR="001F7989" w:rsidRPr="000B3BA6" w:rsidRDefault="001F7989" w:rsidP="001F7989">
      <w:pPr>
        <w:pStyle w:val="a4"/>
        <w:shd w:val="clear" w:color="auto" w:fill="FFFFFF"/>
        <w:ind w:right="28"/>
        <w:jc w:val="both"/>
        <w:rPr>
          <w:lang w:val="uk-UA"/>
        </w:rPr>
      </w:pPr>
      <w:r>
        <w:rPr>
          <w:lang w:val="uk-UA"/>
        </w:rPr>
        <w:t xml:space="preserve">2) </w:t>
      </w:r>
      <w:r w:rsidRPr="000B3BA6">
        <w:rPr>
          <w:lang w:val="uk-UA"/>
        </w:rPr>
        <w:t xml:space="preserve"> Порядок і коефіцієнт конвертації акцій та інших цінних паперів, а також суми</w:t>
      </w:r>
    </w:p>
    <w:p w:rsidR="001F7989" w:rsidRDefault="001F7989" w:rsidP="001F7989">
      <w:pPr>
        <w:pStyle w:val="a4"/>
        <w:shd w:val="clear" w:color="auto" w:fill="FFFFFF"/>
        <w:ind w:right="28"/>
        <w:jc w:val="both"/>
        <w:rPr>
          <w:lang w:val="uk-UA"/>
        </w:rPr>
      </w:pPr>
      <w:r w:rsidRPr="000B3BA6">
        <w:rPr>
          <w:lang w:val="uk-UA"/>
        </w:rPr>
        <w:t>можливих грошових виплат акціонерам: Акції Товариства, що перетворюється,</w:t>
      </w:r>
      <w:r w:rsidRPr="004F352B">
        <w:rPr>
          <w:lang w:val="uk-UA"/>
        </w:rPr>
        <w:t>конвертуються в частки Товариства-правонаступника з коефіцієнтом конвертації 1:1 та</w:t>
      </w:r>
      <w:r w:rsidR="005A40DE" w:rsidRPr="005A40DE">
        <w:t xml:space="preserve"> </w:t>
      </w:r>
      <w:r w:rsidRPr="004F352B">
        <w:rPr>
          <w:lang w:val="uk-UA"/>
        </w:rPr>
        <w:t xml:space="preserve">розподіляється серед його учасників. Кожен акціонер </w:t>
      </w:r>
      <w:r w:rsidRPr="000B3BA6">
        <w:rPr>
          <w:lang w:val="uk-UA"/>
        </w:rPr>
        <w:t>Приватн</w:t>
      </w:r>
      <w:r>
        <w:rPr>
          <w:lang w:val="uk-UA"/>
        </w:rPr>
        <w:t>ого</w:t>
      </w:r>
      <w:r w:rsidRPr="000B3BA6">
        <w:rPr>
          <w:lang w:val="uk-UA"/>
        </w:rPr>
        <w:t xml:space="preserve"> акціонерн</w:t>
      </w:r>
      <w:r>
        <w:rPr>
          <w:lang w:val="uk-UA"/>
        </w:rPr>
        <w:t>ого</w:t>
      </w:r>
      <w:r w:rsidRPr="000B3BA6">
        <w:rPr>
          <w:lang w:val="uk-UA"/>
        </w:rPr>
        <w:t xml:space="preserve"> товариств</w:t>
      </w:r>
      <w:r>
        <w:rPr>
          <w:lang w:val="uk-UA"/>
        </w:rPr>
        <w:t>а</w:t>
      </w:r>
      <w:r w:rsidRPr="000B3BA6">
        <w:rPr>
          <w:lang w:val="uk-UA"/>
        </w:rPr>
        <w:t xml:space="preserve">  «РАЗНОБИТПРОДУКТ»</w:t>
      </w:r>
      <w:r>
        <w:rPr>
          <w:lang w:val="uk-UA"/>
        </w:rPr>
        <w:t xml:space="preserve">, </w:t>
      </w:r>
      <w:r w:rsidRPr="000B3BA6">
        <w:rPr>
          <w:lang w:val="uk-UA"/>
        </w:rPr>
        <w:t>що</w:t>
      </w:r>
      <w:r w:rsidR="005A40DE" w:rsidRPr="005A40DE">
        <w:t xml:space="preserve"> </w:t>
      </w:r>
      <w:r w:rsidRPr="004F352B">
        <w:rPr>
          <w:lang w:val="uk-UA"/>
        </w:rPr>
        <w:t>перетворюється, має право отримати частку у статутному капіталі правонаступника, що</w:t>
      </w:r>
      <w:r w:rsidR="005A40DE" w:rsidRPr="005A40DE">
        <w:t xml:space="preserve"> </w:t>
      </w:r>
      <w:r w:rsidRPr="004F352B">
        <w:rPr>
          <w:lang w:val="uk-UA"/>
        </w:rPr>
        <w:t>створюється шля</w:t>
      </w:r>
      <w:r>
        <w:rPr>
          <w:lang w:val="uk-UA"/>
        </w:rPr>
        <w:t>хом перетворення Товариства на Т</w:t>
      </w:r>
      <w:r w:rsidRPr="004F352B">
        <w:rPr>
          <w:lang w:val="uk-UA"/>
        </w:rPr>
        <w:t>овариство з обмеженою</w:t>
      </w:r>
      <w:r w:rsidR="005A40DE" w:rsidRPr="005A40DE">
        <w:t xml:space="preserve"> </w:t>
      </w:r>
      <w:r w:rsidRPr="004F352B">
        <w:rPr>
          <w:lang w:val="uk-UA"/>
        </w:rPr>
        <w:t>відповідальністю</w:t>
      </w:r>
      <w:r w:rsidR="005A40DE" w:rsidRPr="005A40DE">
        <w:t xml:space="preserve"> </w:t>
      </w:r>
      <w:r w:rsidRPr="000B3BA6">
        <w:rPr>
          <w:lang w:val="uk-UA"/>
        </w:rPr>
        <w:t>«РАЗНОБИТПРОДУКТ»</w:t>
      </w:r>
      <w:r w:rsidRPr="004F352B">
        <w:rPr>
          <w:lang w:val="uk-UA"/>
        </w:rPr>
        <w:t>.</w:t>
      </w:r>
    </w:p>
    <w:p w:rsidR="001F7989" w:rsidRPr="000B3BA6" w:rsidRDefault="001F7989" w:rsidP="001F7989">
      <w:pPr>
        <w:pStyle w:val="a4"/>
        <w:shd w:val="clear" w:color="auto" w:fill="FFFFFF"/>
        <w:ind w:right="28"/>
        <w:jc w:val="both"/>
        <w:rPr>
          <w:lang w:val="uk-UA"/>
        </w:rPr>
      </w:pPr>
      <w:r w:rsidRPr="004F352B">
        <w:rPr>
          <w:lang w:val="uk-UA"/>
        </w:rPr>
        <w:t xml:space="preserve">Розподіл часток створюваного </w:t>
      </w:r>
      <w:r>
        <w:rPr>
          <w:lang w:val="uk-UA"/>
        </w:rPr>
        <w:t>Т</w:t>
      </w:r>
      <w:r w:rsidRPr="004F352B">
        <w:rPr>
          <w:lang w:val="uk-UA"/>
        </w:rPr>
        <w:t>овариств</w:t>
      </w:r>
      <w:r>
        <w:rPr>
          <w:lang w:val="uk-UA"/>
        </w:rPr>
        <w:t>а</w:t>
      </w:r>
      <w:r w:rsidRPr="004F352B">
        <w:rPr>
          <w:lang w:val="uk-UA"/>
        </w:rPr>
        <w:t xml:space="preserve"> з обмеженою</w:t>
      </w:r>
      <w:r w:rsidR="005A40DE" w:rsidRPr="005A40DE">
        <w:t xml:space="preserve"> </w:t>
      </w:r>
      <w:r w:rsidRPr="004F352B">
        <w:rPr>
          <w:lang w:val="uk-UA"/>
        </w:rPr>
        <w:t>відповідальністю</w:t>
      </w:r>
      <w:r w:rsidR="005A40DE" w:rsidRPr="005A40DE">
        <w:t xml:space="preserve"> </w:t>
      </w:r>
      <w:r w:rsidRPr="000B3BA6">
        <w:rPr>
          <w:lang w:val="uk-UA"/>
        </w:rPr>
        <w:t>«РАЗНОБИТПРОДУКТ»</w:t>
      </w:r>
      <w:r>
        <w:rPr>
          <w:lang w:val="uk-UA"/>
        </w:rPr>
        <w:t xml:space="preserve">, </w:t>
      </w:r>
      <w:r w:rsidRPr="000B3BA6">
        <w:rPr>
          <w:lang w:val="uk-UA"/>
        </w:rPr>
        <w:t>правонаступника Приватн</w:t>
      </w:r>
      <w:r>
        <w:rPr>
          <w:lang w:val="uk-UA"/>
        </w:rPr>
        <w:t>ого</w:t>
      </w:r>
      <w:r w:rsidRPr="000B3BA6">
        <w:rPr>
          <w:lang w:val="uk-UA"/>
        </w:rPr>
        <w:t xml:space="preserve"> акціонерн</w:t>
      </w:r>
      <w:r>
        <w:rPr>
          <w:lang w:val="uk-UA"/>
        </w:rPr>
        <w:t>ого</w:t>
      </w:r>
      <w:r w:rsidRPr="000B3BA6">
        <w:rPr>
          <w:lang w:val="uk-UA"/>
        </w:rPr>
        <w:t xml:space="preserve"> товариств</w:t>
      </w:r>
      <w:r>
        <w:rPr>
          <w:lang w:val="uk-UA"/>
        </w:rPr>
        <w:t>а</w:t>
      </w:r>
      <w:r w:rsidRPr="000B3BA6">
        <w:rPr>
          <w:lang w:val="uk-UA"/>
        </w:rPr>
        <w:t xml:space="preserve">  «РАЗНОБИТПРОДУКТ»</w:t>
      </w:r>
      <w:r>
        <w:rPr>
          <w:lang w:val="uk-UA"/>
        </w:rPr>
        <w:t xml:space="preserve">, </w:t>
      </w:r>
      <w:r w:rsidRPr="000B3BA6">
        <w:rPr>
          <w:lang w:val="uk-UA"/>
        </w:rPr>
        <w:t>відбувається зі збереженням співвідношення</w:t>
      </w:r>
      <w:r w:rsidR="005A40DE" w:rsidRPr="005A40DE">
        <w:t xml:space="preserve"> </w:t>
      </w:r>
      <w:r w:rsidRPr="004F352B">
        <w:rPr>
          <w:lang w:val="uk-UA"/>
        </w:rPr>
        <w:t xml:space="preserve">кількості акцій, що було між акціонерами у статутному капіталі </w:t>
      </w:r>
      <w:r w:rsidRPr="000B3BA6">
        <w:rPr>
          <w:lang w:val="uk-UA"/>
        </w:rPr>
        <w:t>Приватн</w:t>
      </w:r>
      <w:r>
        <w:rPr>
          <w:lang w:val="uk-UA"/>
        </w:rPr>
        <w:t>ого</w:t>
      </w:r>
      <w:r w:rsidRPr="000B3BA6">
        <w:rPr>
          <w:lang w:val="uk-UA"/>
        </w:rPr>
        <w:t xml:space="preserve"> акціонерн</w:t>
      </w:r>
      <w:r>
        <w:rPr>
          <w:lang w:val="uk-UA"/>
        </w:rPr>
        <w:t>ого</w:t>
      </w:r>
      <w:r w:rsidRPr="000B3BA6">
        <w:rPr>
          <w:lang w:val="uk-UA"/>
        </w:rPr>
        <w:t xml:space="preserve"> товариств</w:t>
      </w:r>
      <w:r>
        <w:rPr>
          <w:lang w:val="uk-UA"/>
        </w:rPr>
        <w:t>а</w:t>
      </w:r>
      <w:r w:rsidRPr="000B3BA6">
        <w:rPr>
          <w:lang w:val="uk-UA"/>
        </w:rPr>
        <w:t xml:space="preserve">  «РАЗНОБИТПРОДУКТ»</w:t>
      </w:r>
      <w:r>
        <w:rPr>
          <w:lang w:val="uk-UA"/>
        </w:rPr>
        <w:t xml:space="preserve">, </w:t>
      </w:r>
      <w:r w:rsidRPr="000B3BA6">
        <w:rPr>
          <w:lang w:val="uk-UA"/>
        </w:rPr>
        <w:t>що перетворюється. Одна акція Приватн</w:t>
      </w:r>
      <w:r>
        <w:rPr>
          <w:lang w:val="uk-UA"/>
        </w:rPr>
        <w:t>ого</w:t>
      </w:r>
      <w:r w:rsidRPr="000B3BA6">
        <w:rPr>
          <w:lang w:val="uk-UA"/>
        </w:rPr>
        <w:t xml:space="preserve"> акціонерн</w:t>
      </w:r>
      <w:r>
        <w:rPr>
          <w:lang w:val="uk-UA"/>
        </w:rPr>
        <w:t>ого</w:t>
      </w:r>
      <w:r w:rsidRPr="000B3BA6">
        <w:rPr>
          <w:lang w:val="uk-UA"/>
        </w:rPr>
        <w:t xml:space="preserve"> товариств</w:t>
      </w:r>
      <w:r>
        <w:rPr>
          <w:lang w:val="uk-UA"/>
        </w:rPr>
        <w:t>а</w:t>
      </w:r>
      <w:r w:rsidRPr="000B3BA6">
        <w:rPr>
          <w:lang w:val="uk-UA"/>
        </w:rPr>
        <w:t xml:space="preserve">  «РАЗНОБИТПРОДУКТ»</w:t>
      </w:r>
      <w:r>
        <w:rPr>
          <w:lang w:val="uk-UA"/>
        </w:rPr>
        <w:t xml:space="preserve">, </w:t>
      </w:r>
      <w:r w:rsidRPr="000B3BA6">
        <w:rPr>
          <w:lang w:val="uk-UA"/>
        </w:rPr>
        <w:t xml:space="preserve">номінальною вартістю 287,00 грн. (двісті вісімдесят сім гривень нуль копійок) дорівнює розміру однієї частки вартістю 287,00 грн. (двісті вісімдесят сім гривень нуль копійок) </w:t>
      </w:r>
      <w:r>
        <w:rPr>
          <w:lang w:val="uk-UA"/>
        </w:rPr>
        <w:t>Т</w:t>
      </w:r>
      <w:r w:rsidRPr="004F352B">
        <w:rPr>
          <w:lang w:val="uk-UA"/>
        </w:rPr>
        <w:t>овариств</w:t>
      </w:r>
      <w:r>
        <w:rPr>
          <w:lang w:val="uk-UA"/>
        </w:rPr>
        <w:t>а</w:t>
      </w:r>
      <w:r w:rsidRPr="004F352B">
        <w:rPr>
          <w:lang w:val="uk-UA"/>
        </w:rPr>
        <w:t xml:space="preserve"> з обмеженою</w:t>
      </w:r>
      <w:r w:rsidR="005A40DE" w:rsidRPr="005A40DE">
        <w:rPr>
          <w:lang w:val="uk-UA"/>
        </w:rPr>
        <w:t xml:space="preserve"> </w:t>
      </w:r>
      <w:r w:rsidRPr="004F352B">
        <w:rPr>
          <w:lang w:val="uk-UA"/>
        </w:rPr>
        <w:t>відповідальністю</w:t>
      </w:r>
      <w:r w:rsidR="005A40DE" w:rsidRPr="005A40DE">
        <w:rPr>
          <w:lang w:val="uk-UA"/>
        </w:rPr>
        <w:t xml:space="preserve"> </w:t>
      </w:r>
      <w:r w:rsidRPr="000B3BA6">
        <w:rPr>
          <w:lang w:val="uk-UA"/>
        </w:rPr>
        <w:t>«РАЗНОБИТПРОДУКТ». Розмір частки учасника у</w:t>
      </w:r>
      <w:r w:rsidR="005A40DE" w:rsidRPr="005A40DE">
        <w:rPr>
          <w:lang w:val="uk-UA"/>
        </w:rPr>
        <w:t xml:space="preserve"> </w:t>
      </w:r>
      <w:r w:rsidRPr="000B3BA6">
        <w:rPr>
          <w:lang w:val="uk-UA"/>
        </w:rPr>
        <w:t xml:space="preserve">статутному капіталі </w:t>
      </w:r>
      <w:r>
        <w:rPr>
          <w:lang w:val="uk-UA"/>
        </w:rPr>
        <w:t>Т</w:t>
      </w:r>
      <w:r w:rsidRPr="004F352B">
        <w:rPr>
          <w:lang w:val="uk-UA"/>
        </w:rPr>
        <w:t>овариств</w:t>
      </w:r>
      <w:r>
        <w:rPr>
          <w:lang w:val="uk-UA"/>
        </w:rPr>
        <w:t>а</w:t>
      </w:r>
      <w:r w:rsidRPr="004F352B">
        <w:rPr>
          <w:lang w:val="uk-UA"/>
        </w:rPr>
        <w:t xml:space="preserve"> з обмеженою</w:t>
      </w:r>
      <w:r w:rsidR="005A40DE" w:rsidRPr="005A40DE">
        <w:rPr>
          <w:lang w:val="uk-UA"/>
        </w:rPr>
        <w:t xml:space="preserve"> </w:t>
      </w:r>
      <w:r w:rsidRPr="004F352B">
        <w:rPr>
          <w:lang w:val="uk-UA"/>
        </w:rPr>
        <w:t>відповідальністю</w:t>
      </w:r>
      <w:r w:rsidR="005A40DE" w:rsidRPr="005A40DE">
        <w:rPr>
          <w:lang w:val="uk-UA"/>
        </w:rPr>
        <w:t xml:space="preserve"> </w:t>
      </w:r>
      <w:r w:rsidRPr="000B3BA6">
        <w:rPr>
          <w:lang w:val="uk-UA"/>
        </w:rPr>
        <w:t>«РАЗНОБИТПРОДУКТ»</w:t>
      </w:r>
      <w:r w:rsidR="005A40DE" w:rsidRPr="005A40DE">
        <w:rPr>
          <w:lang w:val="uk-UA"/>
        </w:rPr>
        <w:t xml:space="preserve"> </w:t>
      </w:r>
      <w:r w:rsidRPr="000B3BA6">
        <w:rPr>
          <w:lang w:val="uk-UA"/>
        </w:rPr>
        <w:t>дорівнює розміру загальної номінальної</w:t>
      </w:r>
      <w:r w:rsidR="005A40DE" w:rsidRPr="005A40DE">
        <w:rPr>
          <w:lang w:val="uk-UA"/>
        </w:rPr>
        <w:t xml:space="preserve"> </w:t>
      </w:r>
      <w:r w:rsidRPr="004F352B">
        <w:rPr>
          <w:lang w:val="uk-UA"/>
        </w:rPr>
        <w:t xml:space="preserve">вартості акцій, належних йому у статутному капіталі </w:t>
      </w:r>
      <w:r w:rsidRPr="000B3BA6">
        <w:rPr>
          <w:lang w:val="uk-UA"/>
        </w:rPr>
        <w:t>Приватн</w:t>
      </w:r>
      <w:r>
        <w:rPr>
          <w:lang w:val="uk-UA"/>
        </w:rPr>
        <w:t>ого</w:t>
      </w:r>
      <w:r w:rsidRPr="000B3BA6">
        <w:rPr>
          <w:lang w:val="uk-UA"/>
        </w:rPr>
        <w:t xml:space="preserve"> акціонерн</w:t>
      </w:r>
      <w:r>
        <w:rPr>
          <w:lang w:val="uk-UA"/>
        </w:rPr>
        <w:t>ого</w:t>
      </w:r>
      <w:r w:rsidRPr="000B3BA6">
        <w:rPr>
          <w:lang w:val="uk-UA"/>
        </w:rPr>
        <w:t xml:space="preserve"> товариств</w:t>
      </w:r>
      <w:r>
        <w:rPr>
          <w:lang w:val="uk-UA"/>
        </w:rPr>
        <w:t>а</w:t>
      </w:r>
      <w:r w:rsidRPr="000B3BA6">
        <w:rPr>
          <w:lang w:val="uk-UA"/>
        </w:rPr>
        <w:t xml:space="preserve">  «РАЗНОБИТПРОДУКТ»</w:t>
      </w:r>
      <w:r w:rsidR="005A40DE" w:rsidRPr="005A40DE">
        <w:rPr>
          <w:lang w:val="uk-UA"/>
        </w:rPr>
        <w:t xml:space="preserve"> </w:t>
      </w:r>
      <w:r w:rsidRPr="000B3BA6">
        <w:rPr>
          <w:lang w:val="uk-UA"/>
        </w:rPr>
        <w:t>до перетворення.</w:t>
      </w:r>
    </w:p>
    <w:p w:rsidR="001F7989" w:rsidRPr="000B3BA6" w:rsidRDefault="001F7989" w:rsidP="001F7989">
      <w:pPr>
        <w:pStyle w:val="a4"/>
        <w:shd w:val="clear" w:color="auto" w:fill="FFFFFF"/>
        <w:ind w:right="28"/>
        <w:jc w:val="both"/>
        <w:rPr>
          <w:lang w:val="uk-UA"/>
        </w:rPr>
      </w:pPr>
      <w:r w:rsidRPr="000B3BA6">
        <w:rPr>
          <w:lang w:val="uk-UA"/>
        </w:rPr>
        <w:t>Суми можливих грошових виплат акціонерам не передбачені.</w:t>
      </w:r>
    </w:p>
    <w:p w:rsidR="001F7989" w:rsidRPr="004F352B" w:rsidRDefault="001F7989" w:rsidP="001F7989">
      <w:pPr>
        <w:pStyle w:val="a4"/>
        <w:shd w:val="clear" w:color="auto" w:fill="FFFFFF"/>
        <w:ind w:right="28"/>
        <w:jc w:val="both"/>
        <w:rPr>
          <w:lang w:val="uk-UA"/>
        </w:rPr>
      </w:pPr>
      <w:r>
        <w:rPr>
          <w:lang w:val="uk-UA"/>
        </w:rPr>
        <w:t xml:space="preserve">3) </w:t>
      </w:r>
      <w:r w:rsidRPr="000B3BA6">
        <w:rPr>
          <w:lang w:val="uk-UA"/>
        </w:rPr>
        <w:t>Відомості про права, які надаватимуться товариством-правонаступником</w:t>
      </w:r>
      <w:r w:rsidR="005A40DE" w:rsidRPr="005A40DE">
        <w:rPr>
          <w:lang w:val="uk-UA"/>
        </w:rPr>
        <w:t xml:space="preserve"> </w:t>
      </w:r>
      <w:r w:rsidRPr="004F352B">
        <w:rPr>
          <w:lang w:val="uk-UA"/>
        </w:rPr>
        <w:t>власникам інших, крім акцій, цінних паперів Товариства діяльність якого</w:t>
      </w:r>
      <w:r w:rsidR="005A40DE" w:rsidRPr="005A40DE">
        <w:rPr>
          <w:lang w:val="uk-UA"/>
        </w:rPr>
        <w:t xml:space="preserve"> </w:t>
      </w:r>
      <w:r w:rsidRPr="004F352B">
        <w:rPr>
          <w:lang w:val="uk-UA"/>
        </w:rPr>
        <w:t>припиняється внаслідок перетворення</w:t>
      </w:r>
      <w:r w:rsidR="003944D8">
        <w:rPr>
          <w:lang w:val="uk-UA"/>
        </w:rPr>
        <w:t>:</w:t>
      </w:r>
      <w:r w:rsidRPr="004F352B">
        <w:rPr>
          <w:lang w:val="uk-UA"/>
        </w:rPr>
        <w:t xml:space="preserve"> Інших цінних паперів, крім акцій Товариство</w:t>
      </w:r>
      <w:r w:rsidR="005A40DE" w:rsidRPr="005A40DE">
        <w:rPr>
          <w:lang w:val="uk-UA"/>
        </w:rPr>
        <w:t xml:space="preserve"> </w:t>
      </w:r>
      <w:r w:rsidRPr="004F352B">
        <w:rPr>
          <w:lang w:val="uk-UA"/>
        </w:rPr>
        <w:t>не випускало.</w:t>
      </w:r>
    </w:p>
    <w:p w:rsidR="001F7989" w:rsidRPr="004F352B" w:rsidRDefault="001F7989" w:rsidP="001F7989">
      <w:pPr>
        <w:pStyle w:val="a4"/>
        <w:shd w:val="clear" w:color="auto" w:fill="FFFFFF"/>
        <w:ind w:right="28"/>
        <w:jc w:val="both"/>
        <w:rPr>
          <w:lang w:val="uk-UA"/>
        </w:rPr>
      </w:pPr>
      <w:r>
        <w:rPr>
          <w:lang w:val="uk-UA"/>
        </w:rPr>
        <w:t xml:space="preserve">4) </w:t>
      </w:r>
      <w:r w:rsidRPr="000B3BA6">
        <w:rPr>
          <w:lang w:val="uk-UA"/>
        </w:rPr>
        <w:t>Інформація щодо запропонованих осіб, які стануть посадовими особами</w:t>
      </w:r>
      <w:r w:rsidR="005A40DE" w:rsidRPr="005A40DE">
        <w:t xml:space="preserve"> </w:t>
      </w:r>
      <w:r w:rsidRPr="000B3BA6">
        <w:rPr>
          <w:lang w:val="uk-UA"/>
        </w:rPr>
        <w:t>товариства у підприємницькому товаристві-правонаступнику після завершення</w:t>
      </w:r>
      <w:r w:rsidR="005A40DE" w:rsidRPr="005A40DE">
        <w:t xml:space="preserve"> </w:t>
      </w:r>
      <w:r w:rsidRPr="000B3BA6">
        <w:rPr>
          <w:lang w:val="uk-UA"/>
        </w:rPr>
        <w:t>перетворення, та запропоновані до виплати таким особам винагороди чи</w:t>
      </w:r>
      <w:r w:rsidR="00836113" w:rsidRPr="00836113">
        <w:t xml:space="preserve"> </w:t>
      </w:r>
      <w:r w:rsidRPr="000B3BA6">
        <w:rPr>
          <w:lang w:val="uk-UA"/>
        </w:rPr>
        <w:t>компенсації:</w:t>
      </w:r>
      <w:r>
        <w:rPr>
          <w:lang w:val="uk-UA"/>
        </w:rPr>
        <w:t xml:space="preserve"> Директор ТОВ «</w:t>
      </w:r>
      <w:r w:rsidRPr="000B3BA6">
        <w:rPr>
          <w:lang w:val="uk-UA"/>
        </w:rPr>
        <w:t>РАЗНОБИТПРОДУКТ»</w:t>
      </w:r>
      <w:r>
        <w:rPr>
          <w:lang w:val="uk-UA"/>
        </w:rPr>
        <w:t xml:space="preserve"> Бондаренко Борис Володимирович. </w:t>
      </w:r>
      <w:r w:rsidRPr="004F352B">
        <w:rPr>
          <w:lang w:val="uk-UA"/>
        </w:rPr>
        <w:t xml:space="preserve">Виплата винагороди чи компенсації </w:t>
      </w:r>
      <w:r>
        <w:rPr>
          <w:lang w:val="uk-UA"/>
        </w:rPr>
        <w:t>зазначеній особі не передбачена</w:t>
      </w:r>
      <w:r w:rsidRPr="004F352B">
        <w:rPr>
          <w:lang w:val="uk-UA"/>
        </w:rPr>
        <w:t>.</w:t>
      </w:r>
    </w:p>
    <w:p w:rsidR="001D581A" w:rsidRPr="006164CD" w:rsidRDefault="001F7989" w:rsidP="006164CD">
      <w:pPr>
        <w:pStyle w:val="a4"/>
        <w:shd w:val="clear" w:color="auto" w:fill="FFFFFF"/>
        <w:ind w:left="0" w:right="28"/>
        <w:jc w:val="both"/>
        <w:rPr>
          <w:b/>
          <w:color w:val="00000A"/>
          <w:lang w:val="uk-UA"/>
        </w:rPr>
      </w:pPr>
      <w:r w:rsidRPr="006164CD">
        <w:rPr>
          <w:b/>
          <w:lang w:val="uk-UA"/>
        </w:rPr>
        <w:t>8.</w:t>
      </w:r>
      <w:r w:rsidR="001D581A" w:rsidRPr="006164CD">
        <w:rPr>
          <w:b/>
          <w:lang w:val="uk-UA"/>
        </w:rPr>
        <w:t xml:space="preserve"> Про затвердження умов оцінки та викупу акцій у акціонерів, які голосували</w:t>
      </w:r>
      <w:r w:rsidR="00836113" w:rsidRPr="000045BB">
        <w:rPr>
          <w:b/>
        </w:rPr>
        <w:t xml:space="preserve"> </w:t>
      </w:r>
      <w:r w:rsidR="001D581A" w:rsidRPr="006164CD">
        <w:rPr>
          <w:b/>
          <w:lang w:val="uk-UA"/>
        </w:rPr>
        <w:t xml:space="preserve">проти рішення </w:t>
      </w:r>
      <w:r w:rsidR="006164CD">
        <w:rPr>
          <w:b/>
          <w:lang w:val="uk-UA"/>
        </w:rPr>
        <w:t xml:space="preserve">загальних </w:t>
      </w:r>
      <w:r w:rsidR="001D581A" w:rsidRPr="006164CD">
        <w:rPr>
          <w:b/>
          <w:lang w:val="uk-UA"/>
        </w:rPr>
        <w:t>борів про перетворення.</w:t>
      </w:r>
    </w:p>
    <w:p w:rsidR="001F7989" w:rsidRPr="004F352B" w:rsidRDefault="001F7989" w:rsidP="001F7989">
      <w:pPr>
        <w:pStyle w:val="a4"/>
        <w:shd w:val="clear" w:color="auto" w:fill="FFFFFF"/>
        <w:ind w:right="28"/>
        <w:jc w:val="both"/>
        <w:rPr>
          <w:i/>
          <w:lang w:val="uk-UA"/>
        </w:rPr>
      </w:pPr>
      <w:r w:rsidRPr="004F352B">
        <w:rPr>
          <w:i/>
          <w:lang w:val="uk-UA"/>
        </w:rPr>
        <w:t xml:space="preserve">Проект рішення:    </w:t>
      </w:r>
    </w:p>
    <w:p w:rsidR="001F7989" w:rsidRDefault="001F7989" w:rsidP="001F7989">
      <w:pPr>
        <w:pStyle w:val="a4"/>
        <w:shd w:val="clear" w:color="auto" w:fill="FFFFFF"/>
        <w:ind w:right="28"/>
        <w:jc w:val="both"/>
        <w:rPr>
          <w:lang w:val="uk-UA"/>
        </w:rPr>
      </w:pPr>
      <w:r w:rsidRPr="004F352B">
        <w:rPr>
          <w:lang w:val="uk-UA"/>
        </w:rPr>
        <w:t xml:space="preserve">Не здійснювати обов'язковий викуп акцій, так як усі </w:t>
      </w:r>
      <w:r>
        <w:rPr>
          <w:lang w:val="uk-UA"/>
        </w:rPr>
        <w:t>2 (два</w:t>
      </w:r>
      <w:r w:rsidRPr="004F352B">
        <w:rPr>
          <w:lang w:val="uk-UA"/>
        </w:rPr>
        <w:t>) акціонери, які зареєструвалися</w:t>
      </w:r>
      <w:r w:rsidR="000045BB" w:rsidRPr="000045BB">
        <w:t xml:space="preserve"> </w:t>
      </w:r>
      <w:r w:rsidRPr="004F352B">
        <w:rPr>
          <w:lang w:val="uk-UA"/>
        </w:rPr>
        <w:t>для участі у загальних зборах акціонерів Товариства приймають участь у голосуванні з</w:t>
      </w:r>
      <w:r>
        <w:rPr>
          <w:lang w:val="uk-UA"/>
        </w:rPr>
        <w:t xml:space="preserve"> третього</w:t>
      </w:r>
      <w:r w:rsidRPr="004F352B">
        <w:rPr>
          <w:lang w:val="uk-UA"/>
        </w:rPr>
        <w:t xml:space="preserve"> питання порядку денного, проголосували одностайно (100% голосів) за рішення щодо</w:t>
      </w:r>
      <w:r w:rsidR="000045BB" w:rsidRPr="000045BB">
        <w:t xml:space="preserve"> </w:t>
      </w:r>
      <w:r w:rsidRPr="004F352B">
        <w:rPr>
          <w:lang w:val="uk-UA"/>
        </w:rPr>
        <w:t xml:space="preserve">припинення </w:t>
      </w:r>
      <w:r w:rsidRPr="000B3BA6">
        <w:rPr>
          <w:lang w:val="uk-UA"/>
        </w:rPr>
        <w:t>Приватн</w:t>
      </w:r>
      <w:r>
        <w:rPr>
          <w:lang w:val="uk-UA"/>
        </w:rPr>
        <w:t>ого</w:t>
      </w:r>
      <w:r w:rsidRPr="000B3BA6">
        <w:rPr>
          <w:lang w:val="uk-UA"/>
        </w:rPr>
        <w:t xml:space="preserve"> акціонерн</w:t>
      </w:r>
      <w:r>
        <w:rPr>
          <w:lang w:val="uk-UA"/>
        </w:rPr>
        <w:t>ого</w:t>
      </w:r>
      <w:r w:rsidRPr="000B3BA6">
        <w:rPr>
          <w:lang w:val="uk-UA"/>
        </w:rPr>
        <w:t xml:space="preserve"> товариств</w:t>
      </w:r>
      <w:r>
        <w:rPr>
          <w:lang w:val="uk-UA"/>
        </w:rPr>
        <w:t>а</w:t>
      </w:r>
      <w:r w:rsidRPr="000B3BA6">
        <w:rPr>
          <w:lang w:val="uk-UA"/>
        </w:rPr>
        <w:t xml:space="preserve">  «РАЗНОБИТПРОДУКТ»</w:t>
      </w:r>
      <w:r w:rsidR="000045BB" w:rsidRPr="000045BB">
        <w:t xml:space="preserve"> </w:t>
      </w:r>
      <w:r w:rsidRPr="004F352B">
        <w:rPr>
          <w:lang w:val="uk-UA"/>
        </w:rPr>
        <w:t xml:space="preserve">шляхом перетворення на </w:t>
      </w:r>
      <w:r>
        <w:rPr>
          <w:lang w:val="uk-UA"/>
        </w:rPr>
        <w:t>Т</w:t>
      </w:r>
      <w:r w:rsidRPr="004F352B">
        <w:rPr>
          <w:lang w:val="uk-UA"/>
        </w:rPr>
        <w:t>овариств</w:t>
      </w:r>
      <w:r>
        <w:rPr>
          <w:lang w:val="uk-UA"/>
        </w:rPr>
        <w:t>о</w:t>
      </w:r>
      <w:r w:rsidRPr="004F352B">
        <w:rPr>
          <w:lang w:val="uk-UA"/>
        </w:rPr>
        <w:t xml:space="preserve"> з обмеженою</w:t>
      </w:r>
      <w:r w:rsidR="000045BB" w:rsidRPr="000045BB">
        <w:t xml:space="preserve"> </w:t>
      </w:r>
      <w:r w:rsidRPr="004F352B">
        <w:rPr>
          <w:lang w:val="uk-UA"/>
        </w:rPr>
        <w:t>відповідальністю</w:t>
      </w:r>
      <w:r w:rsidR="000045BB" w:rsidRPr="000045BB">
        <w:t xml:space="preserve"> </w:t>
      </w:r>
      <w:r w:rsidRPr="000B3BA6">
        <w:rPr>
          <w:lang w:val="uk-UA"/>
        </w:rPr>
        <w:t>«РАЗНОБИТПРОДУКТ»</w:t>
      </w:r>
      <w:r>
        <w:rPr>
          <w:lang w:val="uk-UA"/>
        </w:rPr>
        <w:t>.</w:t>
      </w:r>
    </w:p>
    <w:p w:rsidR="001F7989" w:rsidRPr="00A12994" w:rsidRDefault="001F7989" w:rsidP="00A12994">
      <w:pPr>
        <w:pStyle w:val="a4"/>
        <w:shd w:val="clear" w:color="auto" w:fill="FFFFFF"/>
        <w:ind w:left="0" w:right="28"/>
        <w:jc w:val="both"/>
        <w:rPr>
          <w:b/>
          <w:lang w:val="uk-UA"/>
        </w:rPr>
      </w:pPr>
      <w:r w:rsidRPr="00A12994">
        <w:rPr>
          <w:b/>
          <w:lang w:val="uk-UA"/>
        </w:rPr>
        <w:t>9.Про затвердження порядку та строків пред’явлення вимог кредиторів.</w:t>
      </w:r>
    </w:p>
    <w:p w:rsidR="001F7989" w:rsidRDefault="001F7989" w:rsidP="001F7989">
      <w:pPr>
        <w:pStyle w:val="a4"/>
        <w:shd w:val="clear" w:color="auto" w:fill="FFFFFF"/>
        <w:ind w:right="28"/>
        <w:jc w:val="both"/>
        <w:rPr>
          <w:i/>
          <w:lang w:val="uk-UA"/>
        </w:rPr>
      </w:pPr>
      <w:r w:rsidRPr="004F352B">
        <w:rPr>
          <w:i/>
          <w:lang w:val="uk-UA"/>
        </w:rPr>
        <w:t xml:space="preserve">Проект рішення:   </w:t>
      </w:r>
    </w:p>
    <w:p w:rsidR="001F7989" w:rsidRPr="0021469D" w:rsidRDefault="001F7989" w:rsidP="001F7989">
      <w:pPr>
        <w:pStyle w:val="a4"/>
        <w:shd w:val="clear" w:color="auto" w:fill="FFFFFF"/>
        <w:ind w:right="28"/>
        <w:jc w:val="both"/>
        <w:rPr>
          <w:i/>
          <w:lang w:val="uk-UA"/>
        </w:rPr>
      </w:pPr>
      <w:r w:rsidRPr="0021469D">
        <w:rPr>
          <w:lang w:val="uk-UA"/>
        </w:rPr>
        <w:t>Все майно, всі майнові права, грошові кошти, зобов’язання та інші права та обов’язки</w:t>
      </w:r>
      <w:r w:rsidR="000045BB" w:rsidRPr="000045BB">
        <w:t xml:space="preserve"> </w:t>
      </w:r>
      <w:r w:rsidRPr="0021469D">
        <w:rPr>
          <w:lang w:val="uk-UA"/>
        </w:rPr>
        <w:t>Приватного акціонерного товариства</w:t>
      </w:r>
      <w:r w:rsidR="000045BB" w:rsidRPr="000045BB">
        <w:t xml:space="preserve"> </w:t>
      </w:r>
      <w:r w:rsidRPr="0021469D">
        <w:rPr>
          <w:lang w:val="uk-UA"/>
        </w:rPr>
        <w:t xml:space="preserve">«РАЗНОБИТПРОДУКТ» переходять до його правонаступника </w:t>
      </w:r>
      <w:r>
        <w:rPr>
          <w:lang w:val="uk-UA"/>
        </w:rPr>
        <w:t>Т</w:t>
      </w:r>
      <w:r w:rsidRPr="004F352B">
        <w:rPr>
          <w:lang w:val="uk-UA"/>
        </w:rPr>
        <w:t>овариств</w:t>
      </w:r>
      <w:r>
        <w:rPr>
          <w:lang w:val="uk-UA"/>
        </w:rPr>
        <w:t>а</w:t>
      </w:r>
      <w:r w:rsidRPr="004F352B">
        <w:rPr>
          <w:lang w:val="uk-UA"/>
        </w:rPr>
        <w:t xml:space="preserve"> з </w:t>
      </w:r>
      <w:r w:rsidR="000045BB">
        <w:rPr>
          <w:lang w:val="uk-UA"/>
        </w:rPr>
        <w:t>обмеженою відповідальністю</w:t>
      </w:r>
      <w:r w:rsidR="000045BB" w:rsidRPr="000045BB">
        <w:t xml:space="preserve"> </w:t>
      </w:r>
      <w:r w:rsidRPr="000B3BA6">
        <w:rPr>
          <w:lang w:val="uk-UA"/>
        </w:rPr>
        <w:t>«РАЗНОБИТПРОДУКТ»</w:t>
      </w:r>
      <w:r>
        <w:rPr>
          <w:lang w:val="uk-UA"/>
        </w:rPr>
        <w:t xml:space="preserve">. </w:t>
      </w:r>
      <w:r w:rsidRPr="0021469D">
        <w:rPr>
          <w:lang w:val="uk-UA"/>
        </w:rPr>
        <w:t xml:space="preserve">Протягом 30 (тридцяти) днів з дати прийняття рішення </w:t>
      </w:r>
      <w:r w:rsidRPr="0021469D">
        <w:rPr>
          <w:lang w:val="uk-UA"/>
        </w:rPr>
        <w:lastRenderedPageBreak/>
        <w:t>про припинення комісія з припинення</w:t>
      </w:r>
      <w:r w:rsidR="000045BB" w:rsidRPr="000045BB">
        <w:t xml:space="preserve"> </w:t>
      </w:r>
      <w:r w:rsidRPr="0021469D">
        <w:rPr>
          <w:lang w:val="uk-UA"/>
        </w:rPr>
        <w:t>письмово повідомляє про це кредиторів Приватного акціонерного товариства «РАЗНОБИТПРОДУКТ». Відповідно до ст.105 Цивільного</w:t>
      </w:r>
      <w:r w:rsidR="000045BB" w:rsidRPr="000045BB">
        <w:t xml:space="preserve"> </w:t>
      </w:r>
      <w:r w:rsidRPr="0021469D">
        <w:rPr>
          <w:lang w:val="uk-UA"/>
        </w:rPr>
        <w:t>кодексу України, вимоги кредиторів задовольняються протягом двох місяців з дня</w:t>
      </w:r>
      <w:r w:rsidR="000045BB" w:rsidRPr="000045BB">
        <w:t xml:space="preserve"> </w:t>
      </w:r>
      <w:r w:rsidRPr="0021469D">
        <w:rPr>
          <w:lang w:val="uk-UA"/>
        </w:rPr>
        <w:t>оприлюднення повідомлення про рішення щодо припинення Приватного акціонерного товариства  «РАЗНОБИТПРОДУКТ»</w:t>
      </w:r>
      <w:r>
        <w:rPr>
          <w:lang w:val="uk-UA"/>
        </w:rPr>
        <w:t>.</w:t>
      </w:r>
    </w:p>
    <w:p w:rsidR="001F7989" w:rsidRPr="009168B8" w:rsidRDefault="001F7989" w:rsidP="009168B8">
      <w:pPr>
        <w:pStyle w:val="a4"/>
        <w:shd w:val="clear" w:color="auto" w:fill="FFFFFF"/>
        <w:ind w:left="0" w:right="28"/>
        <w:jc w:val="both"/>
        <w:rPr>
          <w:b/>
          <w:lang w:val="uk-UA"/>
        </w:rPr>
      </w:pPr>
      <w:r w:rsidRPr="009168B8">
        <w:rPr>
          <w:b/>
          <w:lang w:val="uk-UA"/>
        </w:rPr>
        <w:t xml:space="preserve">10. </w:t>
      </w:r>
      <w:r w:rsidR="005040BF">
        <w:rPr>
          <w:b/>
          <w:lang w:val="uk-UA"/>
        </w:rPr>
        <w:t xml:space="preserve">Про розгляд </w:t>
      </w:r>
      <w:r w:rsidRPr="009168B8">
        <w:rPr>
          <w:b/>
          <w:lang w:val="uk-UA"/>
        </w:rPr>
        <w:t xml:space="preserve">річного звіту </w:t>
      </w:r>
      <w:r w:rsidR="009168B8">
        <w:rPr>
          <w:b/>
          <w:lang w:val="uk-UA"/>
        </w:rPr>
        <w:t xml:space="preserve">та балансу </w:t>
      </w:r>
      <w:r w:rsidRPr="009168B8">
        <w:rPr>
          <w:b/>
          <w:lang w:val="uk-UA"/>
        </w:rPr>
        <w:t>Приватного акціонерного товариства «РАЗНОБИТПРОДУКТ» за 2017р</w:t>
      </w:r>
      <w:r w:rsidR="009168B8">
        <w:rPr>
          <w:b/>
          <w:lang w:val="uk-UA"/>
        </w:rPr>
        <w:t>ік</w:t>
      </w:r>
      <w:r w:rsidR="005040BF">
        <w:rPr>
          <w:b/>
          <w:lang w:val="uk-UA"/>
        </w:rPr>
        <w:t xml:space="preserve"> і прийняття рішення за наслідками їх розгляду</w:t>
      </w:r>
      <w:r w:rsidRPr="009168B8">
        <w:rPr>
          <w:b/>
          <w:lang w:val="uk-UA"/>
        </w:rPr>
        <w:t>.</w:t>
      </w:r>
    </w:p>
    <w:p w:rsidR="001F7989" w:rsidRPr="0021469D" w:rsidRDefault="001F7989" w:rsidP="001F7989">
      <w:pPr>
        <w:pStyle w:val="a4"/>
        <w:shd w:val="clear" w:color="auto" w:fill="FFFFFF"/>
        <w:ind w:right="28"/>
        <w:jc w:val="both"/>
        <w:rPr>
          <w:i/>
          <w:lang w:val="uk-UA"/>
        </w:rPr>
      </w:pPr>
      <w:r w:rsidRPr="0021469D">
        <w:rPr>
          <w:i/>
          <w:lang w:val="uk-UA"/>
        </w:rPr>
        <w:t xml:space="preserve">Проект рішення:    </w:t>
      </w:r>
    </w:p>
    <w:p w:rsidR="00960F6F" w:rsidRDefault="00B86997" w:rsidP="00960F6F">
      <w:pPr>
        <w:pStyle w:val="a4"/>
        <w:shd w:val="clear" w:color="auto" w:fill="FFFFFF"/>
        <w:ind w:left="708" w:right="28"/>
        <w:jc w:val="both"/>
        <w:rPr>
          <w:lang w:val="uk-UA"/>
        </w:rPr>
      </w:pPr>
      <w:r>
        <w:rPr>
          <w:lang w:val="uk-UA"/>
        </w:rPr>
        <w:t>Р</w:t>
      </w:r>
      <w:r w:rsidR="00960F6F" w:rsidRPr="009A0275">
        <w:rPr>
          <w:lang w:val="uk-UA"/>
        </w:rPr>
        <w:t xml:space="preserve">езультати діяльності </w:t>
      </w:r>
      <w:r>
        <w:rPr>
          <w:lang w:val="uk-UA"/>
        </w:rPr>
        <w:t>Т</w:t>
      </w:r>
      <w:r w:rsidR="00960F6F" w:rsidRPr="009A0275">
        <w:rPr>
          <w:lang w:val="uk-UA"/>
        </w:rPr>
        <w:t>овариства визнати задовільними та затвердити Річний звіт П</w:t>
      </w:r>
      <w:r w:rsidR="00960F6F">
        <w:rPr>
          <w:lang w:val="uk-UA"/>
        </w:rPr>
        <w:t xml:space="preserve">риватного акціонерного товариства </w:t>
      </w:r>
      <w:r w:rsidR="00960F6F" w:rsidRPr="009A0275">
        <w:rPr>
          <w:lang w:val="uk-UA"/>
        </w:rPr>
        <w:t>"РАЗНОБИТПРОДУКТ" за період з 01 січня 2017 року по 31 грудня 2017 року.</w:t>
      </w:r>
    </w:p>
    <w:p w:rsidR="001F7989" w:rsidRPr="009168B8" w:rsidRDefault="001F7989" w:rsidP="009168B8">
      <w:pPr>
        <w:pStyle w:val="a4"/>
        <w:shd w:val="clear" w:color="auto" w:fill="FFFFFF"/>
        <w:ind w:left="0" w:right="28"/>
        <w:jc w:val="both"/>
        <w:rPr>
          <w:b/>
          <w:lang w:val="uk-UA"/>
        </w:rPr>
      </w:pPr>
      <w:r w:rsidRPr="009168B8">
        <w:rPr>
          <w:b/>
          <w:lang w:val="uk-UA"/>
        </w:rPr>
        <w:t>1</w:t>
      </w:r>
      <w:r w:rsidR="00B86997">
        <w:rPr>
          <w:b/>
          <w:lang w:val="uk-UA"/>
        </w:rPr>
        <w:t>1</w:t>
      </w:r>
      <w:r w:rsidRPr="009168B8">
        <w:rPr>
          <w:b/>
          <w:lang w:val="uk-UA"/>
        </w:rPr>
        <w:t>.Прийняття рішення щодо розподілу прибутків та збитків Приватного акціонерного товариства «РАЗНОБИТПРОДУКТ».</w:t>
      </w:r>
    </w:p>
    <w:p w:rsidR="001F7989" w:rsidRPr="00FF0477" w:rsidRDefault="001F7989" w:rsidP="001F7989">
      <w:pPr>
        <w:pStyle w:val="a4"/>
        <w:shd w:val="clear" w:color="auto" w:fill="FFFFFF"/>
        <w:ind w:left="708" w:right="28"/>
        <w:jc w:val="both"/>
        <w:rPr>
          <w:i/>
          <w:lang w:val="uk-UA"/>
        </w:rPr>
      </w:pPr>
      <w:r w:rsidRPr="00FF0477">
        <w:rPr>
          <w:i/>
          <w:lang w:val="uk-UA"/>
        </w:rPr>
        <w:t>Проект рішення:</w:t>
      </w:r>
    </w:p>
    <w:p w:rsidR="001F7989" w:rsidRDefault="001F7989" w:rsidP="001F7989">
      <w:pPr>
        <w:pStyle w:val="a4"/>
        <w:shd w:val="clear" w:color="auto" w:fill="FFFFFF"/>
        <w:ind w:left="708" w:right="28"/>
        <w:jc w:val="both"/>
        <w:rPr>
          <w:lang w:val="uk-UA"/>
        </w:rPr>
      </w:pPr>
      <w:r w:rsidRPr="00FF0477">
        <w:rPr>
          <w:lang w:val="uk-UA"/>
        </w:rPr>
        <w:t>Отриманий прибуток направити на розвиток підприємства в повному обсязі, дивіденди не нараховувати (не розподіляти)</w:t>
      </w:r>
      <w:r>
        <w:rPr>
          <w:lang w:val="uk-UA"/>
        </w:rPr>
        <w:t>.</w:t>
      </w:r>
    </w:p>
    <w:p w:rsidR="008B6783" w:rsidRDefault="008B6783" w:rsidP="001F7989">
      <w:pPr>
        <w:pStyle w:val="a4"/>
        <w:shd w:val="clear" w:color="auto" w:fill="FFFFFF"/>
        <w:ind w:left="708" w:right="28"/>
        <w:jc w:val="both"/>
        <w:rPr>
          <w:lang w:val="uk-UA"/>
        </w:rPr>
      </w:pPr>
    </w:p>
    <w:p w:rsidR="008B6783" w:rsidRDefault="008B6783" w:rsidP="008B6783">
      <w:pPr>
        <w:pStyle w:val="a4"/>
        <w:shd w:val="clear" w:color="auto" w:fill="FFFFFF"/>
        <w:ind w:left="0" w:right="28" w:firstLine="709"/>
        <w:jc w:val="both"/>
        <w:rPr>
          <w:lang w:val="uk-UA"/>
        </w:rPr>
      </w:pPr>
      <w:r>
        <w:rPr>
          <w:lang w:val="uk-UA"/>
        </w:rPr>
        <w:t>Пояснення до плану перетворення Товариства включено до матеріалів, що надсилаються акціонерам Товариства</w:t>
      </w:r>
      <w:r w:rsidR="007E0642">
        <w:rPr>
          <w:lang w:val="uk-UA"/>
        </w:rPr>
        <w:t xml:space="preserve"> при підготовці загальних зборів.</w:t>
      </w:r>
    </w:p>
    <w:p w:rsidR="001F7989" w:rsidRDefault="001F7989" w:rsidP="001F7989">
      <w:pPr>
        <w:ind w:firstLine="708"/>
        <w:jc w:val="both"/>
        <w:rPr>
          <w:lang w:val="uk-UA"/>
        </w:rPr>
      </w:pPr>
    </w:p>
    <w:p w:rsidR="001F7989" w:rsidRDefault="004322B6" w:rsidP="001F7989">
      <w:pPr>
        <w:ind w:firstLine="708"/>
        <w:jc w:val="both"/>
        <w:rPr>
          <w:color w:val="000000" w:themeColor="text1"/>
          <w:lang w:val="uk-UA"/>
        </w:rPr>
      </w:pPr>
      <w:r w:rsidRPr="004322B6">
        <w:rPr>
          <w:color w:val="000000" w:themeColor="text1"/>
          <w:lang w:val="uk-UA"/>
        </w:rPr>
        <w:t>Адреса власного сайту ПрАТ «РАЗНОБИТПРОДУКТ»</w:t>
      </w:r>
      <w:r>
        <w:rPr>
          <w:color w:val="000000" w:themeColor="text1"/>
          <w:lang w:val="uk-UA"/>
        </w:rPr>
        <w:t xml:space="preserve"> в мережі Інтернет</w:t>
      </w:r>
      <w:r w:rsidRPr="004322B6">
        <w:rPr>
          <w:color w:val="000000" w:themeColor="text1"/>
          <w:lang w:val="uk-UA"/>
        </w:rPr>
        <w:t xml:space="preserve">, на якому розміщена інформація з проектом рішень щодо кожного з питань, включених до проекту порядку денного - </w:t>
      </w:r>
      <w:hyperlink r:id="rId8" w:history="1">
        <w:r w:rsidRPr="00A305A0">
          <w:rPr>
            <w:rStyle w:val="a3"/>
            <w:lang w:val="uk-UA"/>
          </w:rPr>
          <w:t>http://www.raznobyt.com</w:t>
        </w:r>
      </w:hyperlink>
      <w:r w:rsidRPr="004322B6">
        <w:rPr>
          <w:color w:val="000000" w:themeColor="text1"/>
          <w:lang w:val="uk-UA"/>
        </w:rPr>
        <w:t>.</w:t>
      </w:r>
    </w:p>
    <w:p w:rsidR="004322B6" w:rsidRDefault="004322B6" w:rsidP="001F7989">
      <w:pPr>
        <w:ind w:firstLine="708"/>
        <w:jc w:val="both"/>
        <w:rPr>
          <w:color w:val="000000" w:themeColor="text1"/>
          <w:lang w:val="uk-UA"/>
        </w:rPr>
      </w:pPr>
    </w:p>
    <w:p w:rsidR="00E76FEB" w:rsidRDefault="00E76FEB" w:rsidP="00E76FEB">
      <w:pPr>
        <w:ind w:firstLine="708"/>
        <w:jc w:val="both"/>
        <w:rPr>
          <w:color w:val="000000" w:themeColor="text1"/>
          <w:lang w:val="uk-UA"/>
        </w:rPr>
      </w:pPr>
      <w:r>
        <w:rPr>
          <w:color w:val="000000" w:themeColor="text1"/>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rsidR="00E76FEB" w:rsidRDefault="00E76FEB" w:rsidP="00E76FEB">
      <w:pPr>
        <w:ind w:firstLine="708"/>
        <w:jc w:val="both"/>
        <w:rPr>
          <w:color w:val="000000" w:themeColor="text1"/>
          <w:lang w:val="uk-UA"/>
        </w:rPr>
      </w:pPr>
      <w:r>
        <w:rPr>
          <w:color w:val="000000" w:themeColor="text1"/>
          <w:lang w:val="uk-UA"/>
        </w:rPr>
        <w:t xml:space="preserve">Відповідно до отриманого Товариством від Національного депозитарію України переліку осіб, яким надсилається повідомлення про проведення загальних зборів Товариства, станом на </w:t>
      </w:r>
      <w:r w:rsidR="00AE7417">
        <w:rPr>
          <w:color w:val="000000" w:themeColor="text1"/>
          <w:lang w:val="uk-UA"/>
        </w:rPr>
        <w:t>22</w:t>
      </w:r>
      <w:r>
        <w:rPr>
          <w:color w:val="000000" w:themeColor="text1"/>
          <w:lang w:val="uk-UA"/>
        </w:rPr>
        <w:t xml:space="preserve"> березня 2018 року загальна кількість акцій Товариства </w:t>
      </w:r>
      <w:r w:rsidR="00292D38">
        <w:rPr>
          <w:color w:val="000000" w:themeColor="text1"/>
          <w:lang w:val="uk-UA"/>
        </w:rPr>
        <w:t>становить</w:t>
      </w:r>
      <w:r w:rsidR="00CF3992" w:rsidRPr="00CF3992">
        <w:rPr>
          <w:color w:val="000000" w:themeColor="text1"/>
        </w:rPr>
        <w:t xml:space="preserve"> </w:t>
      </w:r>
      <w:r w:rsidR="007B3778" w:rsidRPr="007B3778">
        <w:rPr>
          <w:color w:val="000000" w:themeColor="text1"/>
          <w:lang w:val="uk-UA"/>
        </w:rPr>
        <w:t>100</w:t>
      </w:r>
      <w:r>
        <w:rPr>
          <w:color w:val="000000" w:themeColor="text1"/>
          <w:lang w:val="uk-UA"/>
        </w:rPr>
        <w:t xml:space="preserve"> штук; кількість голосуючих акцій Товариства </w:t>
      </w:r>
      <w:r w:rsidR="00292D38">
        <w:rPr>
          <w:color w:val="000000" w:themeColor="text1"/>
          <w:lang w:val="uk-UA"/>
        </w:rPr>
        <w:t>становить</w:t>
      </w:r>
      <w:r w:rsidR="00CF3992" w:rsidRPr="00CF3992">
        <w:rPr>
          <w:color w:val="000000" w:themeColor="text1"/>
        </w:rPr>
        <w:t xml:space="preserve"> </w:t>
      </w:r>
      <w:r w:rsidR="007B3778" w:rsidRPr="007B3778">
        <w:rPr>
          <w:color w:val="000000" w:themeColor="text1"/>
          <w:lang w:val="uk-UA"/>
        </w:rPr>
        <w:t>100</w:t>
      </w:r>
      <w:r w:rsidR="00CF3992" w:rsidRPr="00CF3992">
        <w:rPr>
          <w:color w:val="000000" w:themeColor="text1"/>
        </w:rPr>
        <w:t xml:space="preserve"> </w:t>
      </w:r>
      <w:r>
        <w:rPr>
          <w:color w:val="000000" w:themeColor="text1"/>
          <w:lang w:val="uk-UA"/>
        </w:rPr>
        <w:t>штук.</w:t>
      </w:r>
    </w:p>
    <w:p w:rsidR="00BE03C8" w:rsidRDefault="00BE03C8" w:rsidP="001F7989">
      <w:pPr>
        <w:ind w:firstLine="709"/>
        <w:jc w:val="both"/>
        <w:rPr>
          <w:color w:val="000000"/>
          <w:shd w:val="clear" w:color="auto" w:fill="FFFFFF"/>
        </w:rPr>
      </w:pPr>
    </w:p>
    <w:p w:rsidR="001F7989" w:rsidRPr="00F564B8" w:rsidRDefault="001F7989" w:rsidP="001F7989">
      <w:pPr>
        <w:ind w:firstLine="709"/>
        <w:jc w:val="both"/>
        <w:rPr>
          <w:lang w:val="uk-UA"/>
        </w:rPr>
      </w:pPr>
      <w:r>
        <w:rPr>
          <w:color w:val="000000"/>
          <w:shd w:val="clear" w:color="auto" w:fill="FFFFFF"/>
        </w:rPr>
        <w:t>Від дати надіслання повідомлення про проведення</w:t>
      </w:r>
      <w:r>
        <w:rPr>
          <w:color w:val="000000"/>
          <w:shd w:val="clear" w:color="auto" w:fill="FFFFFF"/>
          <w:lang w:val="uk-UA"/>
        </w:rPr>
        <w:t xml:space="preserve"> річних</w:t>
      </w:r>
      <w:r>
        <w:rPr>
          <w:color w:val="000000"/>
          <w:shd w:val="clear" w:color="auto" w:fill="FFFFFF"/>
        </w:rPr>
        <w:t xml:space="preserve"> загальних зборів</w:t>
      </w:r>
      <w:r w:rsidR="00CF3992" w:rsidRPr="00CF3992">
        <w:rPr>
          <w:color w:val="000000"/>
          <w:shd w:val="clear" w:color="auto" w:fill="FFFFFF"/>
        </w:rPr>
        <w:t xml:space="preserve"> </w:t>
      </w:r>
      <w:r>
        <w:rPr>
          <w:shd w:val="clear" w:color="auto" w:fill="FFFFFF"/>
          <w:lang w:val="uk-UA"/>
        </w:rPr>
        <w:t>23.03.2018 року</w:t>
      </w:r>
      <w:r>
        <w:rPr>
          <w:shd w:val="clear" w:color="auto" w:fill="FFFFFF"/>
        </w:rPr>
        <w:t xml:space="preserve"> до дати проведення </w:t>
      </w:r>
      <w:r>
        <w:rPr>
          <w:shd w:val="clear" w:color="auto" w:fill="FFFFFF"/>
          <w:lang w:val="uk-UA"/>
        </w:rPr>
        <w:t xml:space="preserve">річних </w:t>
      </w:r>
      <w:r>
        <w:rPr>
          <w:shd w:val="clear" w:color="auto" w:fill="FFFFFF"/>
        </w:rPr>
        <w:t>загальних зборів</w:t>
      </w:r>
      <w:r w:rsidR="003913E6">
        <w:rPr>
          <w:shd w:val="clear" w:color="auto" w:fill="FFFFFF"/>
          <w:lang w:val="uk-UA"/>
        </w:rPr>
        <w:t xml:space="preserve"> 23</w:t>
      </w:r>
      <w:r>
        <w:rPr>
          <w:shd w:val="clear" w:color="auto" w:fill="FFFFFF"/>
          <w:lang w:val="uk-UA"/>
        </w:rPr>
        <w:t>.04.2018 року</w:t>
      </w:r>
      <w:r w:rsidR="00CF3992" w:rsidRPr="00CF3992">
        <w:rPr>
          <w:shd w:val="clear" w:color="auto" w:fill="FFFFFF"/>
        </w:rPr>
        <w:t xml:space="preserve"> </w:t>
      </w:r>
      <w:r>
        <w:rPr>
          <w:color w:val="000000"/>
          <w:shd w:val="clear" w:color="auto" w:fill="FFFFFF"/>
        </w:rPr>
        <w:t>акціонер</w:t>
      </w:r>
      <w:r>
        <w:rPr>
          <w:color w:val="000000"/>
          <w:shd w:val="clear" w:color="auto" w:fill="FFFFFF"/>
          <w:lang w:val="uk-UA"/>
        </w:rPr>
        <w:t>и мають</w:t>
      </w:r>
      <w:r>
        <w:rPr>
          <w:color w:val="000000"/>
          <w:shd w:val="clear" w:color="auto" w:fill="FFFFFF"/>
        </w:rPr>
        <w:t xml:space="preserve"> можливість</w:t>
      </w:r>
      <w:r>
        <w:rPr>
          <w:color w:val="000000"/>
          <w:shd w:val="clear" w:color="auto" w:fill="FFFFFF"/>
          <w:lang w:val="uk-UA"/>
        </w:rPr>
        <w:t xml:space="preserve"> та право</w:t>
      </w:r>
      <w:r>
        <w:rPr>
          <w:color w:val="000000"/>
          <w:shd w:val="clear" w:color="auto" w:fill="FFFFFF"/>
        </w:rPr>
        <w:t xml:space="preserve"> ознайомитися з документами, необхідними для прийняття рішень з питань порядку денного за місцезнаходженням товариства у робочі дні</w:t>
      </w:r>
      <w:r>
        <w:rPr>
          <w:color w:val="000000"/>
          <w:shd w:val="clear" w:color="auto" w:fill="FFFFFF"/>
          <w:lang w:val="uk-UA"/>
        </w:rPr>
        <w:t xml:space="preserve"> (з понеділка по п’ятницю)</w:t>
      </w:r>
      <w:r>
        <w:rPr>
          <w:color w:val="000000"/>
          <w:shd w:val="clear" w:color="auto" w:fill="FFFFFF"/>
        </w:rPr>
        <w:t>, робочий час</w:t>
      </w:r>
      <w:r>
        <w:rPr>
          <w:color w:val="000000"/>
          <w:shd w:val="clear" w:color="auto" w:fill="FFFFFF"/>
          <w:lang w:val="uk-UA"/>
        </w:rPr>
        <w:t xml:space="preserve"> з 9 год. 00 хв. до 18 год. 00 хв. (обідня перерва з 13 год. 00 хв. до 14 год. 00 хв.) </w:t>
      </w:r>
      <w:r>
        <w:rPr>
          <w:lang w:val="uk-UA"/>
        </w:rPr>
        <w:t xml:space="preserve">у приміщенні </w:t>
      </w:r>
      <w:r w:rsidR="00865BD7">
        <w:rPr>
          <w:lang w:val="uk-UA"/>
        </w:rPr>
        <w:t xml:space="preserve">Товариства </w:t>
      </w:r>
      <w:r>
        <w:rPr>
          <w:color w:val="000000" w:themeColor="text1"/>
          <w:lang w:val="uk-UA"/>
        </w:rPr>
        <w:t xml:space="preserve">за адресою: 01021, м. Київ, Кловський узвіз, будинок 12 </w:t>
      </w:r>
      <w:r>
        <w:rPr>
          <w:color w:val="000000"/>
          <w:shd w:val="clear" w:color="auto" w:fill="FFFFFF"/>
        </w:rPr>
        <w:t>,</w:t>
      </w:r>
      <w:r w:rsidR="00865BD7">
        <w:rPr>
          <w:color w:val="000000"/>
          <w:shd w:val="clear" w:color="auto" w:fill="FFFFFF"/>
          <w:lang w:val="uk-UA"/>
        </w:rPr>
        <w:t xml:space="preserve">кімната </w:t>
      </w:r>
      <w:r w:rsidR="00865BD7">
        <w:rPr>
          <w:color w:val="000000" w:themeColor="text1"/>
          <w:lang w:val="uk-UA"/>
        </w:rPr>
        <w:t xml:space="preserve">73, </w:t>
      </w:r>
      <w:r>
        <w:rPr>
          <w:color w:val="000000"/>
          <w:shd w:val="clear" w:color="auto" w:fill="FFFFFF"/>
        </w:rPr>
        <w:t>а в день проведення загальних зборів - також у місці їх проведення</w:t>
      </w:r>
      <w:r>
        <w:rPr>
          <w:color w:val="000000"/>
          <w:shd w:val="clear" w:color="auto" w:fill="FFFFFF"/>
          <w:lang w:val="uk-UA"/>
        </w:rPr>
        <w:t xml:space="preserve"> - </w:t>
      </w:r>
      <w:r>
        <w:rPr>
          <w:lang w:val="uk-UA"/>
        </w:rPr>
        <w:t xml:space="preserve">у приміщенні </w:t>
      </w:r>
      <w:r w:rsidR="00865BD7">
        <w:rPr>
          <w:lang w:val="uk-UA"/>
        </w:rPr>
        <w:t xml:space="preserve">Товариства </w:t>
      </w:r>
      <w:r>
        <w:rPr>
          <w:color w:val="000000" w:themeColor="text1"/>
          <w:lang w:val="uk-UA"/>
        </w:rPr>
        <w:t>за адресою: 01021, м. Київ, Кловський узвіз, будинок 12.</w:t>
      </w:r>
    </w:p>
    <w:p w:rsidR="001F7989" w:rsidRDefault="001F7989" w:rsidP="001F7989">
      <w:pPr>
        <w:ind w:firstLine="709"/>
        <w:jc w:val="both"/>
        <w:rPr>
          <w:color w:val="000000" w:themeColor="text1"/>
          <w:lang w:val="uk-UA"/>
        </w:rPr>
      </w:pPr>
      <w:r>
        <w:rPr>
          <w:color w:val="000000" w:themeColor="text1"/>
          <w:lang w:val="uk-UA"/>
        </w:rPr>
        <w:t xml:space="preserve">Особою відповідальною за ознайомлення акціонерів з документами, необхідними для прийняття рішень з питань порядку денного та організаційних питань проведення позачергових загальних зборів </w:t>
      </w:r>
      <w:r w:rsidR="00865BD7">
        <w:rPr>
          <w:lang w:val="uk-UA"/>
        </w:rPr>
        <w:t>Товариства</w:t>
      </w:r>
      <w:r>
        <w:rPr>
          <w:color w:val="000000" w:themeColor="text1"/>
          <w:lang w:val="uk-UA"/>
        </w:rPr>
        <w:t xml:space="preserve"> є головний бухгалтер </w:t>
      </w:r>
      <w:r w:rsidR="00865BD7">
        <w:rPr>
          <w:color w:val="000000" w:themeColor="text1"/>
          <w:lang w:val="uk-UA"/>
        </w:rPr>
        <w:t>Товариства</w:t>
      </w:r>
      <w:r>
        <w:rPr>
          <w:color w:val="000000" w:themeColor="text1"/>
          <w:lang w:val="uk-UA"/>
        </w:rPr>
        <w:t xml:space="preserve"> Кононенко Ірина Володимирівна тел.</w:t>
      </w:r>
      <w:r>
        <w:rPr>
          <w:lang w:val="uk-UA"/>
        </w:rPr>
        <w:t xml:space="preserve"> (044) </w:t>
      </w:r>
      <w:r w:rsidR="0021112E" w:rsidRPr="00DB1CF3">
        <w:t>507-06</w:t>
      </w:r>
      <w:r>
        <w:rPr>
          <w:lang w:val="uk-UA"/>
        </w:rPr>
        <w:t>-</w:t>
      </w:r>
      <w:r w:rsidR="0021112E" w:rsidRPr="00DB1CF3">
        <w:t>80</w:t>
      </w:r>
      <w:r>
        <w:rPr>
          <w:lang w:val="uk-UA"/>
        </w:rPr>
        <w:t>; (067) 501-85-46.</w:t>
      </w:r>
    </w:p>
    <w:p w:rsidR="001F7989" w:rsidRDefault="001F7989" w:rsidP="001F7989">
      <w:pPr>
        <w:ind w:firstLine="708"/>
        <w:jc w:val="both"/>
        <w:rPr>
          <w:color w:val="000000"/>
          <w:shd w:val="clear" w:color="auto" w:fill="FFFFFF"/>
          <w:lang w:val="uk-UA"/>
        </w:rPr>
      </w:pPr>
    </w:p>
    <w:p w:rsidR="00865BD7" w:rsidRDefault="00865BD7" w:rsidP="001F7989">
      <w:pPr>
        <w:ind w:firstLine="708"/>
        <w:jc w:val="both"/>
        <w:rPr>
          <w:color w:val="000000"/>
          <w:shd w:val="clear" w:color="auto" w:fill="FFFFFF"/>
          <w:lang w:val="uk-UA"/>
        </w:rPr>
      </w:pPr>
      <w:r>
        <w:rPr>
          <w:color w:val="000000"/>
          <w:shd w:val="clear" w:color="auto" w:fill="FFFFFF"/>
          <w:lang w:val="uk-UA"/>
        </w:rPr>
        <w:t>Д</w:t>
      </w:r>
      <w:r w:rsidRPr="00865BD7">
        <w:rPr>
          <w:color w:val="000000"/>
          <w:shd w:val="clear" w:color="auto" w:fill="FFFFFF"/>
          <w:lang w:val="uk-UA"/>
        </w:rPr>
        <w:t xml:space="preserve">о початку загальних зборів </w:t>
      </w:r>
      <w:r>
        <w:rPr>
          <w:color w:val="000000"/>
          <w:shd w:val="clear" w:color="auto" w:fill="FFFFFF"/>
          <w:lang w:val="uk-UA"/>
        </w:rPr>
        <w:t xml:space="preserve">акціонери мають право звернутися до Товариства з письмовими запитаннями щодо питань, включених до порядку денного загальних зборів </w:t>
      </w:r>
      <w:r w:rsidRPr="00865BD7">
        <w:rPr>
          <w:color w:val="000000"/>
          <w:shd w:val="clear" w:color="auto" w:fill="FFFFFF"/>
          <w:lang w:val="uk-UA"/>
        </w:rPr>
        <w:t xml:space="preserve"> та порядку денного загальних зборів до дати проведення загальних зборів</w:t>
      </w:r>
      <w:r>
        <w:rPr>
          <w:color w:val="000000"/>
          <w:shd w:val="clear" w:color="auto" w:fill="FFFFFF"/>
          <w:lang w:val="uk-UA"/>
        </w:rPr>
        <w:t xml:space="preserve"> і отримати письмову відповідь на поставлене запитання. Відповідь на письмове запитання акціонера готується </w:t>
      </w:r>
      <w:r w:rsidR="008B60D0">
        <w:rPr>
          <w:color w:val="000000"/>
          <w:shd w:val="clear" w:color="auto" w:fill="FFFFFF"/>
          <w:lang w:val="uk-UA"/>
        </w:rPr>
        <w:t xml:space="preserve">Товариством </w:t>
      </w:r>
      <w:r>
        <w:rPr>
          <w:color w:val="000000"/>
          <w:shd w:val="clear" w:color="auto" w:fill="FFFFFF"/>
          <w:lang w:val="uk-UA"/>
        </w:rPr>
        <w:t>протягом двадцяти чотирьох годин</w:t>
      </w:r>
      <w:r w:rsidR="008B60D0">
        <w:rPr>
          <w:color w:val="000000"/>
          <w:shd w:val="clear" w:color="auto" w:fill="FFFFFF"/>
          <w:lang w:val="uk-UA"/>
        </w:rPr>
        <w:t xml:space="preserve"> з моменту отримання</w:t>
      </w:r>
      <w:r>
        <w:rPr>
          <w:color w:val="000000"/>
          <w:shd w:val="clear" w:color="auto" w:fill="FFFFFF"/>
          <w:lang w:val="uk-UA"/>
        </w:rPr>
        <w:t xml:space="preserve"> і </w:t>
      </w:r>
      <w:r>
        <w:rPr>
          <w:color w:val="000000"/>
          <w:shd w:val="clear" w:color="auto" w:fill="FFFFFF"/>
          <w:lang w:val="uk-UA"/>
        </w:rPr>
        <w:lastRenderedPageBreak/>
        <w:t xml:space="preserve">надається акціонеру у спосіб, визначений ним у його зверненні або </w:t>
      </w:r>
      <w:r w:rsidR="008B60D0">
        <w:rPr>
          <w:color w:val="000000"/>
          <w:shd w:val="clear" w:color="auto" w:fill="FFFFFF"/>
          <w:lang w:val="uk-UA"/>
        </w:rPr>
        <w:t>особисто при зверненні до Товариства, або поштою на зазначену акціонером адресу.</w:t>
      </w:r>
    </w:p>
    <w:p w:rsidR="00865BD7" w:rsidRDefault="00865BD7" w:rsidP="001F7989">
      <w:pPr>
        <w:ind w:firstLine="708"/>
        <w:jc w:val="both"/>
        <w:rPr>
          <w:color w:val="000000"/>
          <w:shd w:val="clear" w:color="auto" w:fill="FFFFFF"/>
          <w:lang w:val="uk-UA"/>
        </w:rPr>
      </w:pPr>
      <w:r w:rsidRPr="00865BD7">
        <w:rPr>
          <w:color w:val="000000"/>
          <w:shd w:val="clear" w:color="auto" w:fill="FFFFFF"/>
          <w:lang w:val="uk-UA"/>
        </w:rPr>
        <w:t xml:space="preserve">Особою відповідальною за </w:t>
      </w:r>
      <w:r>
        <w:rPr>
          <w:color w:val="000000"/>
          <w:shd w:val="clear" w:color="auto" w:fill="FFFFFF"/>
          <w:lang w:val="uk-UA"/>
        </w:rPr>
        <w:t xml:space="preserve">надання відповідей на письмові запитання акціонерів </w:t>
      </w:r>
      <w:r w:rsidRPr="00865BD7">
        <w:rPr>
          <w:color w:val="000000"/>
          <w:shd w:val="clear" w:color="auto" w:fill="FFFFFF"/>
          <w:lang w:val="uk-UA"/>
        </w:rPr>
        <w:t>щодо питань, включених до порядку денного загальних зборів та порядку денного загальних зборів до дати проведення загальних зборів</w:t>
      </w:r>
      <w:r>
        <w:rPr>
          <w:color w:val="000000"/>
          <w:shd w:val="clear" w:color="auto" w:fill="FFFFFF"/>
          <w:lang w:val="uk-UA"/>
        </w:rPr>
        <w:t xml:space="preserve">, </w:t>
      </w:r>
      <w:r w:rsidRPr="00865BD7">
        <w:rPr>
          <w:color w:val="000000"/>
          <w:shd w:val="clear" w:color="auto" w:fill="FFFFFF"/>
          <w:lang w:val="uk-UA"/>
        </w:rPr>
        <w:t>є головний бухгалтер Товариства Кононенко Ір</w:t>
      </w:r>
      <w:r w:rsidR="00DB1CF3">
        <w:rPr>
          <w:color w:val="000000"/>
          <w:shd w:val="clear" w:color="auto" w:fill="FFFFFF"/>
          <w:lang w:val="uk-UA"/>
        </w:rPr>
        <w:t>ина Володимирівна тел. (044) 507-06-80</w:t>
      </w:r>
      <w:r w:rsidRPr="00865BD7">
        <w:rPr>
          <w:color w:val="000000"/>
          <w:shd w:val="clear" w:color="auto" w:fill="FFFFFF"/>
          <w:lang w:val="uk-UA"/>
        </w:rPr>
        <w:t>; (067) 501-85-46.</w:t>
      </w:r>
    </w:p>
    <w:p w:rsidR="00390635" w:rsidRDefault="00390635" w:rsidP="001F7989">
      <w:pPr>
        <w:ind w:firstLine="708"/>
        <w:jc w:val="both"/>
        <w:rPr>
          <w:color w:val="000000"/>
          <w:shd w:val="clear" w:color="auto" w:fill="FFFFFF"/>
          <w:lang w:val="uk-UA"/>
        </w:rPr>
      </w:pPr>
    </w:p>
    <w:p w:rsidR="00390635" w:rsidRPr="00390635" w:rsidRDefault="00390635" w:rsidP="00390635">
      <w:pPr>
        <w:ind w:firstLine="708"/>
        <w:jc w:val="both"/>
        <w:rPr>
          <w:color w:val="000000"/>
          <w:shd w:val="clear" w:color="auto" w:fill="FFFFFF"/>
          <w:lang w:val="uk-UA"/>
        </w:rPr>
      </w:pPr>
      <w:r w:rsidRPr="00390635">
        <w:rPr>
          <w:color w:val="000000"/>
          <w:shd w:val="clear" w:color="auto" w:fill="FFFFFF"/>
          <w:lang w:val="uk-UA"/>
        </w:rPr>
        <w:t xml:space="preserve">Кожний акціонер </w:t>
      </w:r>
      <w:r>
        <w:rPr>
          <w:color w:val="000000"/>
          <w:shd w:val="clear" w:color="auto" w:fill="FFFFFF"/>
          <w:lang w:val="uk-UA"/>
        </w:rPr>
        <w:t xml:space="preserve">Товариства </w:t>
      </w:r>
      <w:r w:rsidRPr="00390635">
        <w:rPr>
          <w:color w:val="000000"/>
          <w:shd w:val="clear" w:color="auto" w:fill="FFFFFF"/>
          <w:lang w:val="uk-UA"/>
        </w:rPr>
        <w:t>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390635" w:rsidRPr="00390635" w:rsidRDefault="00390635" w:rsidP="00390635">
      <w:pPr>
        <w:ind w:firstLine="708"/>
        <w:jc w:val="both"/>
        <w:rPr>
          <w:color w:val="000000"/>
          <w:shd w:val="clear" w:color="auto" w:fill="FFFFFF"/>
          <w:lang w:val="uk-UA"/>
        </w:rPr>
      </w:pPr>
      <w:r w:rsidRPr="00390635">
        <w:rPr>
          <w:color w:val="000000"/>
          <w:shd w:val="clear" w:color="auto" w:fill="FFFFFF"/>
          <w:lang w:val="uk-UA"/>
        </w:rPr>
        <w:t xml:space="preserve">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w:t>
      </w:r>
      <w:r>
        <w:rPr>
          <w:color w:val="000000"/>
          <w:shd w:val="clear" w:color="auto" w:fill="FFFFFF"/>
          <w:lang w:val="uk-UA"/>
        </w:rPr>
        <w:t>Т</w:t>
      </w:r>
      <w:r w:rsidRPr="00390635">
        <w:rPr>
          <w:color w:val="000000"/>
          <w:shd w:val="clear" w:color="auto" w:fill="FFFFFF"/>
          <w:lang w:val="uk-UA"/>
        </w:rPr>
        <w:t>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390635" w:rsidRPr="00390635" w:rsidRDefault="00390635" w:rsidP="00390635">
      <w:pPr>
        <w:ind w:firstLine="708"/>
        <w:jc w:val="both"/>
        <w:rPr>
          <w:color w:val="000000"/>
          <w:shd w:val="clear" w:color="auto" w:fill="FFFFFF"/>
          <w:lang w:val="uk-UA"/>
        </w:rPr>
      </w:pPr>
      <w:r w:rsidRPr="00390635">
        <w:rPr>
          <w:color w:val="000000"/>
          <w:shd w:val="clear" w:color="auto" w:fill="FFFFFF"/>
          <w:lang w:val="uk-UA"/>
        </w:rPr>
        <w:t xml:space="preserve">Інформація, визначена у пропозиціях щодо членів наглядової ради </w:t>
      </w:r>
      <w:r>
        <w:rPr>
          <w:color w:val="000000"/>
          <w:shd w:val="clear" w:color="auto" w:fill="FFFFFF"/>
          <w:lang w:val="uk-UA"/>
        </w:rPr>
        <w:t>Т</w:t>
      </w:r>
      <w:r w:rsidRPr="00390635">
        <w:rPr>
          <w:color w:val="000000"/>
          <w:shd w:val="clear" w:color="auto" w:fill="FFFFFF"/>
          <w:lang w:val="uk-UA"/>
        </w:rPr>
        <w:t>овариства відповідно до частини другої цієї статті, обов'язково включається до бюлетеня для кумулятивного голосування напроти прізвища відповідного кандидата.</w:t>
      </w:r>
    </w:p>
    <w:p w:rsidR="00390635" w:rsidRDefault="00390635" w:rsidP="00390635">
      <w:pPr>
        <w:ind w:firstLine="708"/>
        <w:jc w:val="both"/>
        <w:rPr>
          <w:color w:val="000000"/>
          <w:shd w:val="clear" w:color="auto" w:fill="FFFFFF"/>
          <w:lang w:val="uk-UA"/>
        </w:rPr>
      </w:pPr>
      <w:r w:rsidRPr="00390635">
        <w:rPr>
          <w:color w:val="000000"/>
          <w:shd w:val="clear" w:color="auto" w:fill="FFFFFF"/>
          <w:lang w:val="uk-UA"/>
        </w:rPr>
        <w:t xml:space="preserve">Пропозиція до проекту порядку денного загальних зборів </w:t>
      </w:r>
      <w:r>
        <w:rPr>
          <w:color w:val="000000"/>
          <w:shd w:val="clear" w:color="auto" w:fill="FFFFFF"/>
          <w:lang w:val="uk-UA"/>
        </w:rPr>
        <w:t>Т</w:t>
      </w:r>
      <w:r w:rsidRPr="00390635">
        <w:rPr>
          <w:color w:val="000000"/>
          <w:shd w:val="clear" w:color="auto" w:fill="FFFFFF"/>
          <w:lang w:val="uk-UA"/>
        </w:rPr>
        <w:t>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F13433" w:rsidRDefault="00F13433" w:rsidP="00390635">
      <w:pPr>
        <w:ind w:firstLine="708"/>
        <w:jc w:val="both"/>
        <w:rPr>
          <w:color w:val="000000"/>
          <w:shd w:val="clear" w:color="auto" w:fill="FFFFFF"/>
          <w:lang w:val="uk-UA"/>
        </w:rPr>
      </w:pPr>
    </w:p>
    <w:p w:rsidR="00BE03C8" w:rsidRPr="00BE03C8" w:rsidRDefault="00BE03C8" w:rsidP="00BE03C8">
      <w:pPr>
        <w:ind w:firstLine="708"/>
        <w:jc w:val="both"/>
        <w:rPr>
          <w:color w:val="000000"/>
          <w:shd w:val="clear" w:color="auto" w:fill="FFFFFF"/>
          <w:lang w:val="uk-UA"/>
        </w:rPr>
      </w:pPr>
      <w:r w:rsidRPr="00BE03C8">
        <w:rPr>
          <w:color w:val="000000"/>
          <w:shd w:val="clear" w:color="auto" w:fill="FFFFFF"/>
          <w:lang w:val="uk-UA"/>
        </w:rPr>
        <w:t>Для участі у зборах акціонерам необхідно мати при собі паспорт, а представникам акціонерів – паспорт та довіреність на право представляти інтереси акціонерів на загальних зборах, оформлену у відповідності до вимог чинного законодавства.</w:t>
      </w:r>
    </w:p>
    <w:p w:rsidR="00BE03C8" w:rsidRDefault="00BE03C8" w:rsidP="00F13433">
      <w:pPr>
        <w:ind w:firstLine="708"/>
        <w:jc w:val="both"/>
        <w:rPr>
          <w:color w:val="000000"/>
          <w:shd w:val="clear" w:color="auto" w:fill="FFFFFF"/>
          <w:lang w:val="uk-UA"/>
        </w:rPr>
      </w:pP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 xml:space="preserve">Представником акціонера на загальних зборах </w:t>
      </w:r>
      <w:r>
        <w:rPr>
          <w:color w:val="000000"/>
          <w:shd w:val="clear" w:color="auto" w:fill="FFFFFF"/>
          <w:lang w:val="uk-UA"/>
        </w:rPr>
        <w:t>Т</w:t>
      </w:r>
      <w:r w:rsidRPr="00F13433">
        <w:rPr>
          <w:color w:val="000000"/>
          <w:shd w:val="clear" w:color="auto" w:fill="FFFFFF"/>
          <w:lang w:val="uk-UA"/>
        </w:rPr>
        <w:t xml:space="preserve">овариства може бути фізична особа або уповноважена особа юридичної особи, а також уповноважена особа держави чи територіальної громади. </w:t>
      </w: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 xml:space="preserve">Посадові особи органів товариства та їх афілійовані особи не можуть бути представниками інших акціонерів </w:t>
      </w:r>
      <w:r>
        <w:rPr>
          <w:color w:val="000000"/>
          <w:shd w:val="clear" w:color="auto" w:fill="FFFFFF"/>
          <w:lang w:val="uk-UA"/>
        </w:rPr>
        <w:t>Т</w:t>
      </w:r>
      <w:r w:rsidRPr="00F13433">
        <w:rPr>
          <w:color w:val="000000"/>
          <w:shd w:val="clear" w:color="auto" w:fill="FFFFFF"/>
          <w:lang w:val="uk-UA"/>
        </w:rPr>
        <w:t xml:space="preserve">овариства на загальних зборах. </w:t>
      </w: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 xml:space="preserve">Представником акціонера - фізичної чи юридичної особи на загальних зборах  </w:t>
      </w:r>
      <w:r>
        <w:rPr>
          <w:color w:val="000000"/>
          <w:shd w:val="clear" w:color="auto" w:fill="FFFFFF"/>
          <w:lang w:val="uk-UA"/>
        </w:rPr>
        <w:t>Т</w:t>
      </w:r>
      <w:r w:rsidRPr="00F13433">
        <w:rPr>
          <w:color w:val="000000"/>
          <w:shd w:val="clear" w:color="auto" w:fill="FFFFFF"/>
          <w:lang w:val="uk-UA"/>
        </w:rPr>
        <w:t xml:space="preserve">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 xml:space="preserve">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w:t>
      </w:r>
      <w:r>
        <w:rPr>
          <w:color w:val="000000"/>
          <w:shd w:val="clear" w:color="auto" w:fill="FFFFFF"/>
          <w:lang w:val="uk-UA"/>
        </w:rPr>
        <w:t>Т</w:t>
      </w:r>
      <w:r w:rsidRPr="00F13433">
        <w:rPr>
          <w:color w:val="000000"/>
          <w:shd w:val="clear" w:color="auto" w:fill="FFFFFF"/>
          <w:lang w:val="uk-UA"/>
        </w:rPr>
        <w:t xml:space="preserve">овариства. </w:t>
      </w: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w:t>
      </w:r>
      <w:r w:rsidRPr="00F13433">
        <w:rPr>
          <w:color w:val="000000"/>
          <w:shd w:val="clear" w:color="auto" w:fill="FFFFFF"/>
          <w:lang w:val="uk-UA"/>
        </w:rPr>
        <w:lastRenderedPageBreak/>
        <w:t>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 xml:space="preserve">Довіреність на право участі та голосування на загальних зборах </w:t>
      </w:r>
      <w:r w:rsidR="00CF0A6C">
        <w:rPr>
          <w:color w:val="000000"/>
          <w:shd w:val="clear" w:color="auto" w:fill="FFFFFF"/>
          <w:lang w:val="uk-UA"/>
        </w:rPr>
        <w:t>Т</w:t>
      </w:r>
      <w:r w:rsidRPr="00F13433">
        <w:rPr>
          <w:color w:val="000000"/>
          <w:shd w:val="clear" w:color="auto" w:fill="FFFFFF"/>
          <w:lang w:val="uk-UA"/>
        </w:rPr>
        <w:t xml:space="preserve">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 xml:space="preserve">Акціонер має право видати довіреність на право участі та голосування на загальних зборах декільком своїм представникам. </w:t>
      </w:r>
    </w:p>
    <w:p w:rsidR="00F13433" w:rsidRPr="00F13433" w:rsidRDefault="00F13433" w:rsidP="00F13433">
      <w:pPr>
        <w:ind w:firstLine="708"/>
        <w:jc w:val="both"/>
        <w:rPr>
          <w:color w:val="000000"/>
          <w:shd w:val="clear" w:color="auto" w:fill="FFFFFF"/>
          <w:lang w:val="uk-UA"/>
        </w:rPr>
      </w:pPr>
      <w:r w:rsidRPr="00F13433">
        <w:rPr>
          <w:color w:val="000000"/>
          <w:shd w:val="clear" w:color="auto" w:fill="FFFFFF"/>
          <w:lang w:val="uk-UA"/>
        </w:rPr>
        <w:t xml:space="preserve">Акціонер має право у будь-який час відкликати чи замінити свого представника на загальних зборах </w:t>
      </w:r>
      <w:r w:rsidR="00CF0A6C">
        <w:rPr>
          <w:color w:val="000000"/>
          <w:shd w:val="clear" w:color="auto" w:fill="FFFFFF"/>
          <w:lang w:val="uk-UA"/>
        </w:rPr>
        <w:t>Т</w:t>
      </w:r>
      <w:r w:rsidRPr="00F13433">
        <w:rPr>
          <w:color w:val="000000"/>
          <w:shd w:val="clear" w:color="auto" w:fill="FFFFFF"/>
          <w:lang w:val="uk-UA"/>
        </w:rPr>
        <w:t xml:space="preserve">овариства. </w:t>
      </w:r>
    </w:p>
    <w:p w:rsidR="00F13433" w:rsidRDefault="00F13433" w:rsidP="00F13433">
      <w:pPr>
        <w:ind w:firstLine="708"/>
        <w:jc w:val="both"/>
        <w:rPr>
          <w:color w:val="000000"/>
          <w:shd w:val="clear" w:color="auto" w:fill="FFFFFF"/>
          <w:lang w:val="uk-UA"/>
        </w:rPr>
      </w:pPr>
      <w:r w:rsidRPr="00F13433">
        <w:rPr>
          <w:color w:val="000000"/>
          <w:shd w:val="clear" w:color="auto" w:fill="FFFFFF"/>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1F7989" w:rsidRPr="00AA6F5E" w:rsidRDefault="001F7989" w:rsidP="001F7989">
      <w:pPr>
        <w:jc w:val="both"/>
        <w:rPr>
          <w:lang w:val="uk-UA"/>
        </w:rPr>
      </w:pPr>
    </w:p>
    <w:p w:rsidR="001F7989" w:rsidRDefault="001F7989" w:rsidP="001F7989">
      <w:pPr>
        <w:jc w:val="both"/>
        <w:rPr>
          <w:b/>
          <w:lang w:val="uk-UA"/>
        </w:rPr>
      </w:pPr>
      <w:r w:rsidRPr="00AA6F5E">
        <w:rPr>
          <w:b/>
          <w:lang w:val="uk-UA"/>
        </w:rPr>
        <w:t xml:space="preserve"> Основні показники фінансово-господарської діяльності підприємства (тис. грн)</w:t>
      </w:r>
    </w:p>
    <w:tbl>
      <w:tblPr>
        <w:tblW w:w="14160" w:type="dxa"/>
        <w:tblLayout w:type="fixed"/>
        <w:tblLook w:val="0000"/>
      </w:tblPr>
      <w:tblGrid>
        <w:gridCol w:w="10200"/>
        <w:gridCol w:w="3960"/>
      </w:tblGrid>
      <w:tr w:rsidR="001F7989" w:rsidRPr="00AA6F5E" w:rsidTr="007D60B9">
        <w:tc>
          <w:tcPr>
            <w:tcW w:w="10200" w:type="dxa"/>
          </w:tcPr>
          <w:tbl>
            <w:tblPr>
              <w:tblStyle w:val="a5"/>
              <w:tblW w:w="0" w:type="auto"/>
              <w:tblLayout w:type="fixed"/>
              <w:tblLook w:val="04A0"/>
            </w:tblPr>
            <w:tblGrid>
              <w:gridCol w:w="3323"/>
              <w:gridCol w:w="3335"/>
              <w:gridCol w:w="2693"/>
            </w:tblGrid>
            <w:tr w:rsidR="001F7989" w:rsidRPr="00AA6F5E" w:rsidTr="00390635">
              <w:tc>
                <w:tcPr>
                  <w:tcW w:w="3323" w:type="dxa"/>
                  <w:vMerge w:val="restart"/>
                </w:tcPr>
                <w:p w:rsidR="001F7989" w:rsidRPr="00AA6F5E" w:rsidRDefault="001F7989" w:rsidP="007D60B9">
                  <w:pPr>
                    <w:jc w:val="center"/>
                    <w:rPr>
                      <w:b/>
                      <w:lang w:val="uk-UA"/>
                    </w:rPr>
                  </w:pPr>
                  <w:r w:rsidRPr="00AA6F5E">
                    <w:rPr>
                      <w:b/>
                      <w:sz w:val="24"/>
                      <w:lang w:val="uk-UA"/>
                    </w:rPr>
                    <w:t>Найменування показника</w:t>
                  </w:r>
                </w:p>
              </w:tc>
              <w:tc>
                <w:tcPr>
                  <w:tcW w:w="6028" w:type="dxa"/>
                  <w:gridSpan w:val="2"/>
                </w:tcPr>
                <w:p w:rsidR="001F7989" w:rsidRPr="00AA6F5E" w:rsidRDefault="001F7989" w:rsidP="007D60B9">
                  <w:pPr>
                    <w:jc w:val="center"/>
                    <w:rPr>
                      <w:b/>
                      <w:lang w:val="uk-UA"/>
                    </w:rPr>
                  </w:pPr>
                  <w:r w:rsidRPr="00AA6F5E">
                    <w:rPr>
                      <w:b/>
                      <w:lang w:val="uk-UA"/>
                    </w:rPr>
                    <w:t>Період</w:t>
                  </w:r>
                </w:p>
              </w:tc>
            </w:tr>
            <w:tr w:rsidR="001F7989" w:rsidRPr="00AA6F5E" w:rsidTr="00390635">
              <w:tc>
                <w:tcPr>
                  <w:tcW w:w="3323" w:type="dxa"/>
                  <w:vMerge/>
                </w:tcPr>
                <w:p w:rsidR="001F7989" w:rsidRPr="00AA6F5E" w:rsidRDefault="001F7989" w:rsidP="007D60B9">
                  <w:pPr>
                    <w:jc w:val="center"/>
                    <w:rPr>
                      <w:b/>
                      <w:lang w:val="uk-UA"/>
                    </w:rPr>
                  </w:pPr>
                </w:p>
              </w:tc>
              <w:tc>
                <w:tcPr>
                  <w:tcW w:w="3335" w:type="dxa"/>
                </w:tcPr>
                <w:p w:rsidR="001F7989" w:rsidRPr="00AA6F5E" w:rsidRDefault="001F7989" w:rsidP="007D60B9">
                  <w:pPr>
                    <w:jc w:val="center"/>
                    <w:rPr>
                      <w:b/>
                      <w:lang w:val="uk-UA"/>
                    </w:rPr>
                  </w:pPr>
                </w:p>
                <w:p w:rsidR="001F7989" w:rsidRPr="00AA6F5E" w:rsidRDefault="001F7989" w:rsidP="007D60B9">
                  <w:pPr>
                    <w:jc w:val="center"/>
                    <w:rPr>
                      <w:b/>
                      <w:lang w:val="uk-UA"/>
                    </w:rPr>
                  </w:pPr>
                  <w:r w:rsidRPr="00AA6F5E">
                    <w:rPr>
                      <w:b/>
                      <w:sz w:val="24"/>
                      <w:lang w:val="uk-UA"/>
                    </w:rPr>
                    <w:t>попередній</w:t>
                  </w:r>
                </w:p>
              </w:tc>
              <w:tc>
                <w:tcPr>
                  <w:tcW w:w="2693" w:type="dxa"/>
                </w:tcPr>
                <w:p w:rsidR="001F7989" w:rsidRPr="00AA6F5E" w:rsidRDefault="001F7989" w:rsidP="007D60B9">
                  <w:pPr>
                    <w:jc w:val="center"/>
                    <w:rPr>
                      <w:b/>
                      <w:lang w:val="uk-UA"/>
                    </w:rPr>
                  </w:pPr>
                </w:p>
                <w:p w:rsidR="001F7989" w:rsidRPr="00AA6F5E" w:rsidRDefault="001F7989" w:rsidP="007D60B9">
                  <w:pPr>
                    <w:jc w:val="center"/>
                    <w:rPr>
                      <w:b/>
                      <w:lang w:val="uk-UA"/>
                    </w:rPr>
                  </w:pPr>
                  <w:r w:rsidRPr="00AA6F5E">
                    <w:rPr>
                      <w:b/>
                      <w:sz w:val="24"/>
                      <w:lang w:val="uk-UA"/>
                    </w:rPr>
                    <w:t>звітний</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Усього активів    </w:t>
                  </w:r>
                </w:p>
              </w:tc>
              <w:tc>
                <w:tcPr>
                  <w:tcW w:w="3335" w:type="dxa"/>
                </w:tcPr>
                <w:p w:rsidR="001F7989" w:rsidRPr="00AA6F5E" w:rsidRDefault="001F7989" w:rsidP="007D60B9">
                  <w:pPr>
                    <w:jc w:val="both"/>
                    <w:rPr>
                      <w:lang w:val="uk-UA"/>
                    </w:rPr>
                  </w:pPr>
                  <w:r w:rsidRPr="00AA6F5E">
                    <w:rPr>
                      <w:sz w:val="24"/>
                      <w:lang w:val="uk-UA"/>
                    </w:rPr>
                    <w:t>44902.1</w:t>
                  </w:r>
                </w:p>
              </w:tc>
              <w:tc>
                <w:tcPr>
                  <w:tcW w:w="2693" w:type="dxa"/>
                </w:tcPr>
                <w:p w:rsidR="001F7989" w:rsidRPr="00AA6F5E" w:rsidRDefault="001F7989" w:rsidP="007D60B9">
                  <w:pPr>
                    <w:jc w:val="both"/>
                    <w:rPr>
                      <w:lang w:val="uk-UA"/>
                    </w:rPr>
                  </w:pPr>
                  <w:r w:rsidRPr="00AA6F5E">
                    <w:rPr>
                      <w:sz w:val="24"/>
                      <w:lang w:val="uk-UA"/>
                    </w:rPr>
                    <w:t>58799.2</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Основні засоби (за залишковою вартістю)  </w:t>
                  </w:r>
                </w:p>
              </w:tc>
              <w:tc>
                <w:tcPr>
                  <w:tcW w:w="3335" w:type="dxa"/>
                </w:tcPr>
                <w:p w:rsidR="001F7989" w:rsidRPr="00AA6F5E" w:rsidRDefault="001F7989" w:rsidP="007D60B9">
                  <w:pPr>
                    <w:jc w:val="both"/>
                    <w:rPr>
                      <w:lang w:val="uk-UA"/>
                    </w:rPr>
                  </w:pPr>
                  <w:r w:rsidRPr="00AA6F5E">
                    <w:rPr>
                      <w:sz w:val="24"/>
                      <w:lang w:val="uk-UA"/>
                    </w:rPr>
                    <w:t>3014.3</w:t>
                  </w:r>
                </w:p>
              </w:tc>
              <w:tc>
                <w:tcPr>
                  <w:tcW w:w="2693" w:type="dxa"/>
                </w:tcPr>
                <w:p w:rsidR="001F7989" w:rsidRPr="00AA6F5E" w:rsidRDefault="001F7989" w:rsidP="007D60B9">
                  <w:pPr>
                    <w:jc w:val="both"/>
                    <w:rPr>
                      <w:lang w:val="uk-UA"/>
                    </w:rPr>
                  </w:pPr>
                  <w:r w:rsidRPr="00AA6F5E">
                    <w:rPr>
                      <w:sz w:val="24"/>
                      <w:lang w:val="uk-UA"/>
                    </w:rPr>
                    <w:t>2706.8</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Запаси    </w:t>
                  </w:r>
                </w:p>
              </w:tc>
              <w:tc>
                <w:tcPr>
                  <w:tcW w:w="3335" w:type="dxa"/>
                </w:tcPr>
                <w:p w:rsidR="001F7989" w:rsidRPr="00AA6F5E" w:rsidRDefault="001F7989" w:rsidP="007D60B9">
                  <w:pPr>
                    <w:jc w:val="both"/>
                    <w:rPr>
                      <w:lang w:val="uk-UA"/>
                    </w:rPr>
                  </w:pPr>
                  <w:r w:rsidRPr="00AA6F5E">
                    <w:rPr>
                      <w:sz w:val="24"/>
                      <w:lang w:val="uk-UA"/>
                    </w:rPr>
                    <w:t>33483.7</w:t>
                  </w:r>
                </w:p>
              </w:tc>
              <w:tc>
                <w:tcPr>
                  <w:tcW w:w="2693" w:type="dxa"/>
                </w:tcPr>
                <w:p w:rsidR="001F7989" w:rsidRPr="00AA6F5E" w:rsidRDefault="001F7989" w:rsidP="007D60B9">
                  <w:pPr>
                    <w:jc w:val="both"/>
                    <w:rPr>
                      <w:lang w:val="uk-UA"/>
                    </w:rPr>
                  </w:pPr>
                  <w:r w:rsidRPr="00AA6F5E">
                    <w:rPr>
                      <w:sz w:val="24"/>
                      <w:lang w:val="uk-UA"/>
                    </w:rPr>
                    <w:t>48695.0</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Сумарна дебіторська заборгованість  </w:t>
                  </w:r>
                </w:p>
              </w:tc>
              <w:tc>
                <w:tcPr>
                  <w:tcW w:w="3335" w:type="dxa"/>
                </w:tcPr>
                <w:p w:rsidR="001F7989" w:rsidRPr="00AA6F5E" w:rsidRDefault="001F7989" w:rsidP="007D60B9">
                  <w:pPr>
                    <w:jc w:val="both"/>
                    <w:rPr>
                      <w:lang w:val="uk-UA"/>
                    </w:rPr>
                  </w:pPr>
                  <w:r w:rsidRPr="00AA6F5E">
                    <w:rPr>
                      <w:sz w:val="24"/>
                      <w:lang w:val="uk-UA"/>
                    </w:rPr>
                    <w:t>3883.4</w:t>
                  </w:r>
                </w:p>
              </w:tc>
              <w:tc>
                <w:tcPr>
                  <w:tcW w:w="2693" w:type="dxa"/>
                </w:tcPr>
                <w:p w:rsidR="001F7989" w:rsidRPr="00AA6F5E" w:rsidRDefault="001F7989" w:rsidP="007D60B9">
                  <w:pPr>
                    <w:jc w:val="both"/>
                    <w:rPr>
                      <w:lang w:val="uk-UA"/>
                    </w:rPr>
                  </w:pPr>
                  <w:r w:rsidRPr="00AA6F5E">
                    <w:rPr>
                      <w:sz w:val="24"/>
                      <w:lang w:val="uk-UA"/>
                    </w:rPr>
                    <w:t>4344.1</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Гроші та їх еквіваленти          </w:t>
                  </w:r>
                </w:p>
              </w:tc>
              <w:tc>
                <w:tcPr>
                  <w:tcW w:w="3335" w:type="dxa"/>
                </w:tcPr>
                <w:p w:rsidR="001F7989" w:rsidRPr="00AA6F5E" w:rsidRDefault="001F7989" w:rsidP="007D60B9">
                  <w:pPr>
                    <w:jc w:val="both"/>
                    <w:rPr>
                      <w:lang w:val="uk-UA"/>
                    </w:rPr>
                  </w:pPr>
                  <w:r w:rsidRPr="00AA6F5E">
                    <w:rPr>
                      <w:sz w:val="24"/>
                      <w:lang w:val="uk-UA"/>
                    </w:rPr>
                    <w:t>2367.7</w:t>
                  </w:r>
                </w:p>
              </w:tc>
              <w:tc>
                <w:tcPr>
                  <w:tcW w:w="2693" w:type="dxa"/>
                </w:tcPr>
                <w:p w:rsidR="001F7989" w:rsidRPr="00AA6F5E" w:rsidRDefault="001F7989" w:rsidP="007D60B9">
                  <w:pPr>
                    <w:jc w:val="both"/>
                    <w:rPr>
                      <w:lang w:val="uk-UA"/>
                    </w:rPr>
                  </w:pPr>
                  <w:r w:rsidRPr="00AA6F5E">
                    <w:rPr>
                      <w:sz w:val="24"/>
                      <w:lang w:val="uk-UA"/>
                    </w:rPr>
                    <w:t>1024.2</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Нерозподілений прибуток (непокритий збиток)  </w:t>
                  </w:r>
                </w:p>
              </w:tc>
              <w:tc>
                <w:tcPr>
                  <w:tcW w:w="3335" w:type="dxa"/>
                </w:tcPr>
                <w:p w:rsidR="001F7989" w:rsidRPr="00AA6F5E" w:rsidRDefault="001F7989" w:rsidP="007D60B9">
                  <w:pPr>
                    <w:jc w:val="both"/>
                    <w:rPr>
                      <w:lang w:val="uk-UA"/>
                    </w:rPr>
                  </w:pPr>
                  <w:r w:rsidRPr="00AA6F5E">
                    <w:rPr>
                      <w:sz w:val="24"/>
                      <w:lang w:val="uk-UA"/>
                    </w:rPr>
                    <w:t>38005.5</w:t>
                  </w:r>
                </w:p>
              </w:tc>
              <w:tc>
                <w:tcPr>
                  <w:tcW w:w="2693" w:type="dxa"/>
                </w:tcPr>
                <w:p w:rsidR="001F7989" w:rsidRPr="00AA6F5E" w:rsidRDefault="001F7989" w:rsidP="007D60B9">
                  <w:pPr>
                    <w:jc w:val="both"/>
                    <w:rPr>
                      <w:lang w:val="uk-UA"/>
                    </w:rPr>
                  </w:pPr>
                  <w:r w:rsidRPr="00AA6F5E">
                    <w:rPr>
                      <w:sz w:val="24"/>
                      <w:lang w:val="uk-UA"/>
                    </w:rPr>
                    <w:t>46785.4</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Власний капітал  </w:t>
                  </w:r>
                </w:p>
              </w:tc>
              <w:tc>
                <w:tcPr>
                  <w:tcW w:w="3335" w:type="dxa"/>
                </w:tcPr>
                <w:p w:rsidR="001F7989" w:rsidRPr="00AA6F5E" w:rsidRDefault="001F7989" w:rsidP="007D60B9">
                  <w:pPr>
                    <w:jc w:val="both"/>
                    <w:rPr>
                      <w:lang w:val="uk-UA"/>
                    </w:rPr>
                  </w:pPr>
                  <w:r w:rsidRPr="00AA6F5E">
                    <w:rPr>
                      <w:sz w:val="24"/>
                      <w:lang w:val="uk-UA"/>
                    </w:rPr>
                    <w:t>1449.5</w:t>
                  </w:r>
                </w:p>
              </w:tc>
              <w:tc>
                <w:tcPr>
                  <w:tcW w:w="2693" w:type="dxa"/>
                </w:tcPr>
                <w:p w:rsidR="001F7989" w:rsidRPr="00AA6F5E" w:rsidRDefault="001F7989" w:rsidP="007D60B9">
                  <w:pPr>
                    <w:jc w:val="both"/>
                    <w:rPr>
                      <w:lang w:val="uk-UA"/>
                    </w:rPr>
                  </w:pPr>
                  <w:r w:rsidRPr="00AA6F5E">
                    <w:rPr>
                      <w:sz w:val="24"/>
                      <w:lang w:val="uk-UA"/>
                    </w:rPr>
                    <w:t>1449.5</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Зареєстрований (пайовий/статутний) капітал</w:t>
                  </w:r>
                </w:p>
              </w:tc>
              <w:tc>
                <w:tcPr>
                  <w:tcW w:w="3335" w:type="dxa"/>
                </w:tcPr>
                <w:p w:rsidR="001F7989" w:rsidRPr="00AA6F5E" w:rsidRDefault="001F7989" w:rsidP="007D60B9">
                  <w:pPr>
                    <w:jc w:val="both"/>
                    <w:rPr>
                      <w:lang w:val="uk-UA"/>
                    </w:rPr>
                  </w:pPr>
                  <w:r w:rsidRPr="00AA6F5E">
                    <w:rPr>
                      <w:sz w:val="24"/>
                      <w:lang w:val="uk-UA"/>
                    </w:rPr>
                    <w:t>28.7</w:t>
                  </w:r>
                </w:p>
              </w:tc>
              <w:tc>
                <w:tcPr>
                  <w:tcW w:w="2693" w:type="dxa"/>
                </w:tcPr>
                <w:p w:rsidR="001F7989" w:rsidRPr="00AA6F5E" w:rsidRDefault="001F7989" w:rsidP="007D60B9">
                  <w:pPr>
                    <w:jc w:val="both"/>
                    <w:rPr>
                      <w:lang w:val="uk-UA"/>
                    </w:rPr>
                  </w:pPr>
                  <w:r w:rsidRPr="00AA6F5E">
                    <w:rPr>
                      <w:sz w:val="24"/>
                      <w:lang w:val="uk-UA"/>
                    </w:rPr>
                    <w:t>28.7</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Довгострокові зобов'язання і забезпечення  </w:t>
                  </w:r>
                </w:p>
              </w:tc>
              <w:tc>
                <w:tcPr>
                  <w:tcW w:w="3335" w:type="dxa"/>
                </w:tcPr>
                <w:p w:rsidR="001F7989" w:rsidRPr="00AA6F5E" w:rsidRDefault="001F7989" w:rsidP="007D60B9">
                  <w:pPr>
                    <w:jc w:val="both"/>
                    <w:rPr>
                      <w:lang w:val="uk-UA"/>
                    </w:rPr>
                  </w:pPr>
                  <w:r w:rsidRPr="00AA6F5E">
                    <w:rPr>
                      <w:sz w:val="24"/>
                      <w:lang w:val="uk-UA"/>
                    </w:rPr>
                    <w:t>0.00</w:t>
                  </w:r>
                </w:p>
              </w:tc>
              <w:tc>
                <w:tcPr>
                  <w:tcW w:w="2693" w:type="dxa"/>
                </w:tcPr>
                <w:p w:rsidR="001F7989" w:rsidRPr="00AA6F5E" w:rsidRDefault="001F7989" w:rsidP="007D60B9">
                  <w:pPr>
                    <w:jc w:val="both"/>
                    <w:rPr>
                      <w:lang w:val="uk-UA"/>
                    </w:rPr>
                  </w:pPr>
                  <w:r w:rsidRPr="00AA6F5E">
                    <w:rPr>
                      <w:sz w:val="24"/>
                      <w:lang w:val="uk-UA"/>
                    </w:rPr>
                    <w:t>0.00</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Поточні зобов'язання і забезпечення  </w:t>
                  </w:r>
                </w:p>
              </w:tc>
              <w:tc>
                <w:tcPr>
                  <w:tcW w:w="3335" w:type="dxa"/>
                </w:tcPr>
                <w:p w:rsidR="001F7989" w:rsidRPr="00AA6F5E" w:rsidRDefault="001F7989" w:rsidP="007D60B9">
                  <w:pPr>
                    <w:jc w:val="both"/>
                    <w:rPr>
                      <w:lang w:val="uk-UA"/>
                    </w:rPr>
                  </w:pPr>
                  <w:r w:rsidRPr="00AA6F5E">
                    <w:rPr>
                      <w:sz w:val="24"/>
                      <w:lang w:val="uk-UA"/>
                    </w:rPr>
                    <w:t>5418.4</w:t>
                  </w:r>
                </w:p>
              </w:tc>
              <w:tc>
                <w:tcPr>
                  <w:tcW w:w="2693" w:type="dxa"/>
                </w:tcPr>
                <w:p w:rsidR="001F7989" w:rsidRPr="00AA6F5E" w:rsidRDefault="001F7989" w:rsidP="007D60B9">
                  <w:pPr>
                    <w:jc w:val="both"/>
                    <w:rPr>
                      <w:lang w:val="uk-UA"/>
                    </w:rPr>
                  </w:pPr>
                  <w:r w:rsidRPr="00AA6F5E">
                    <w:rPr>
                      <w:sz w:val="24"/>
                      <w:lang w:val="uk-UA"/>
                    </w:rPr>
                    <w:t>10535.6</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Чистий фінансовий результат: прибуток (збиток)</w:t>
                  </w:r>
                </w:p>
              </w:tc>
              <w:tc>
                <w:tcPr>
                  <w:tcW w:w="3335" w:type="dxa"/>
                </w:tcPr>
                <w:p w:rsidR="001F7989" w:rsidRPr="00AA6F5E" w:rsidRDefault="001F7989" w:rsidP="007D60B9">
                  <w:pPr>
                    <w:jc w:val="both"/>
                    <w:rPr>
                      <w:lang w:val="uk-UA"/>
                    </w:rPr>
                  </w:pPr>
                  <w:r w:rsidRPr="00AA6F5E">
                    <w:rPr>
                      <w:sz w:val="24"/>
                      <w:lang w:val="uk-UA"/>
                    </w:rPr>
                    <w:t>10236.2</w:t>
                  </w:r>
                </w:p>
              </w:tc>
              <w:tc>
                <w:tcPr>
                  <w:tcW w:w="2693" w:type="dxa"/>
                </w:tcPr>
                <w:p w:rsidR="001F7989" w:rsidRPr="00AA6F5E" w:rsidRDefault="001F7989" w:rsidP="007D60B9">
                  <w:pPr>
                    <w:jc w:val="both"/>
                    <w:rPr>
                      <w:lang w:val="uk-UA"/>
                    </w:rPr>
                  </w:pPr>
                  <w:r w:rsidRPr="00AA6F5E">
                    <w:rPr>
                      <w:sz w:val="24"/>
                      <w:lang w:val="uk-UA"/>
                    </w:rPr>
                    <w:t>8779.9</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Середньорічна кількість акцій (шт.)                                 </w:t>
                  </w:r>
                </w:p>
              </w:tc>
              <w:tc>
                <w:tcPr>
                  <w:tcW w:w="3335" w:type="dxa"/>
                </w:tcPr>
                <w:p w:rsidR="001F7989" w:rsidRPr="00AA6F5E" w:rsidRDefault="001F7989" w:rsidP="007D60B9">
                  <w:pPr>
                    <w:tabs>
                      <w:tab w:val="left" w:pos="2265"/>
                    </w:tabs>
                    <w:jc w:val="both"/>
                    <w:rPr>
                      <w:lang w:val="uk-UA"/>
                    </w:rPr>
                  </w:pPr>
                  <w:r>
                    <w:rPr>
                      <w:lang w:val="uk-UA"/>
                    </w:rPr>
                    <w:t>100</w:t>
                  </w:r>
                </w:p>
              </w:tc>
              <w:tc>
                <w:tcPr>
                  <w:tcW w:w="2693" w:type="dxa"/>
                </w:tcPr>
                <w:p w:rsidR="001F7989" w:rsidRPr="00AA6F5E" w:rsidRDefault="001F7989" w:rsidP="007D60B9">
                  <w:pPr>
                    <w:jc w:val="both"/>
                    <w:rPr>
                      <w:lang w:val="uk-UA"/>
                    </w:rPr>
                  </w:pPr>
                  <w:r>
                    <w:rPr>
                      <w:lang w:val="uk-UA"/>
                    </w:rPr>
                    <w:t>100</w:t>
                  </w:r>
                </w:p>
              </w:tc>
            </w:tr>
            <w:tr w:rsidR="001F7989" w:rsidRPr="00AA6F5E" w:rsidTr="00390635">
              <w:tc>
                <w:tcPr>
                  <w:tcW w:w="3323" w:type="dxa"/>
                </w:tcPr>
                <w:p w:rsidR="001F7989" w:rsidRPr="00AA6F5E" w:rsidRDefault="001F7989" w:rsidP="007D60B9">
                  <w:pPr>
                    <w:jc w:val="both"/>
                    <w:rPr>
                      <w:lang w:val="uk-UA"/>
                    </w:rPr>
                  </w:pPr>
                  <w:r w:rsidRPr="00AA6F5E">
                    <w:rPr>
                      <w:sz w:val="24"/>
                      <w:lang w:val="uk-UA"/>
                    </w:rPr>
                    <w:t xml:space="preserve">Чистий прибуток (збиток) на одну просту акцію (грн)  </w:t>
                  </w:r>
                </w:p>
              </w:tc>
              <w:tc>
                <w:tcPr>
                  <w:tcW w:w="3335" w:type="dxa"/>
                </w:tcPr>
                <w:p w:rsidR="001F7989" w:rsidRPr="00AA6F5E" w:rsidRDefault="001F7989" w:rsidP="007D60B9">
                  <w:pPr>
                    <w:jc w:val="both"/>
                    <w:rPr>
                      <w:lang w:val="uk-UA"/>
                    </w:rPr>
                  </w:pPr>
                  <w:r w:rsidRPr="00AA6F5E">
                    <w:rPr>
                      <w:sz w:val="24"/>
                      <w:lang w:val="uk-UA"/>
                    </w:rPr>
                    <w:t>102.362</w:t>
                  </w:r>
                </w:p>
              </w:tc>
              <w:tc>
                <w:tcPr>
                  <w:tcW w:w="2693" w:type="dxa"/>
                </w:tcPr>
                <w:p w:rsidR="001F7989" w:rsidRPr="00AA6F5E" w:rsidRDefault="001F7989" w:rsidP="007D60B9">
                  <w:pPr>
                    <w:jc w:val="both"/>
                    <w:rPr>
                      <w:lang w:val="uk-UA"/>
                    </w:rPr>
                  </w:pPr>
                  <w:r w:rsidRPr="00AA6F5E">
                    <w:rPr>
                      <w:sz w:val="24"/>
                      <w:lang w:val="uk-UA"/>
                    </w:rPr>
                    <w:t>87.799</w:t>
                  </w:r>
                </w:p>
              </w:tc>
            </w:tr>
          </w:tbl>
          <w:p w:rsidR="001F7989" w:rsidRPr="00AA6F5E" w:rsidRDefault="001F7989" w:rsidP="007D60B9">
            <w:pPr>
              <w:rPr>
                <w:lang w:val="uk-UA"/>
              </w:rPr>
            </w:pPr>
          </w:p>
        </w:tc>
        <w:tc>
          <w:tcPr>
            <w:tcW w:w="3960" w:type="dxa"/>
          </w:tcPr>
          <w:p w:rsidR="001F7989" w:rsidRPr="00AA6F5E" w:rsidRDefault="001F7989" w:rsidP="007D60B9">
            <w:pPr>
              <w:jc w:val="both"/>
              <w:rPr>
                <w:lang w:val="uk-UA"/>
              </w:rPr>
            </w:pPr>
          </w:p>
          <w:p w:rsidR="001F7989" w:rsidRPr="00AA6F5E" w:rsidRDefault="001F7989" w:rsidP="007D60B9">
            <w:pPr>
              <w:jc w:val="center"/>
              <w:rPr>
                <w:lang w:val="uk-UA"/>
              </w:rPr>
            </w:pPr>
            <w:r w:rsidRPr="00AA6F5E">
              <w:rPr>
                <w:lang w:val="uk-UA"/>
              </w:rPr>
              <w:t>Період</w:t>
            </w:r>
          </w:p>
        </w:tc>
      </w:tr>
    </w:tbl>
    <w:p w:rsidR="001F7989" w:rsidRDefault="001F7989" w:rsidP="001F7989">
      <w:pPr>
        <w:jc w:val="both"/>
        <w:rPr>
          <w:lang w:val="uk-UA"/>
        </w:rPr>
      </w:pPr>
    </w:p>
    <w:p w:rsidR="001F7989" w:rsidRDefault="001F7989" w:rsidP="001F7989">
      <w:pPr>
        <w:jc w:val="both"/>
        <w:rPr>
          <w:lang w:val="uk-UA"/>
        </w:rPr>
      </w:pPr>
    </w:p>
    <w:p w:rsidR="001F7989" w:rsidRDefault="001F7989" w:rsidP="001F7989">
      <w:pPr>
        <w:jc w:val="both"/>
        <w:rPr>
          <w:b/>
          <w:bCs/>
          <w:lang w:val="uk-UA"/>
        </w:rPr>
      </w:pPr>
      <w:r>
        <w:rPr>
          <w:b/>
          <w:bCs/>
          <w:lang w:val="uk-UA"/>
        </w:rPr>
        <w:t xml:space="preserve">З повагою, </w:t>
      </w:r>
    </w:p>
    <w:p w:rsidR="00544E4D" w:rsidRPr="001F7989" w:rsidRDefault="00544E4D" w:rsidP="001F7989">
      <w:pPr>
        <w:jc w:val="both"/>
        <w:rPr>
          <w:lang w:val="uk-UA"/>
        </w:rPr>
      </w:pPr>
    </w:p>
    <w:p w:rsidR="001F7989" w:rsidRDefault="001F7989" w:rsidP="001F7989">
      <w:pPr>
        <w:jc w:val="both"/>
      </w:pPr>
      <w:r>
        <w:rPr>
          <w:b/>
          <w:bCs/>
          <w:lang w:val="uk-UA"/>
        </w:rPr>
        <w:t>Директор</w:t>
      </w:r>
    </w:p>
    <w:p w:rsidR="001F7989" w:rsidRDefault="001F7989" w:rsidP="001F7989">
      <w:pPr>
        <w:jc w:val="both"/>
        <w:rPr>
          <w:b/>
          <w:bCs/>
          <w:lang w:val="uk-UA"/>
        </w:rPr>
      </w:pPr>
      <w:r>
        <w:rPr>
          <w:b/>
          <w:bCs/>
          <w:lang w:val="uk-UA"/>
        </w:rPr>
        <w:t>ПрАТ «Разнобитпродукт»                                                                 Б.В. Бондаренко</w:t>
      </w:r>
    </w:p>
    <w:p w:rsidR="00951050" w:rsidRPr="00AA6F5E" w:rsidRDefault="00951050">
      <w:pPr>
        <w:rPr>
          <w:lang w:val="uk-UA"/>
        </w:rPr>
      </w:pPr>
    </w:p>
    <w:sectPr w:rsidR="00951050" w:rsidRPr="00AA6F5E" w:rsidSect="0095105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7EA" w:rsidRDefault="007F47EA" w:rsidP="004251AC">
      <w:r>
        <w:separator/>
      </w:r>
    </w:p>
  </w:endnote>
  <w:endnote w:type="continuationSeparator" w:id="1">
    <w:p w:rsidR="007F47EA" w:rsidRDefault="007F47EA" w:rsidP="00425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54835"/>
      <w:docPartObj>
        <w:docPartGallery w:val="Page Numbers (Bottom of Page)"/>
        <w:docPartUnique/>
      </w:docPartObj>
    </w:sdtPr>
    <w:sdtContent>
      <w:p w:rsidR="004251AC" w:rsidRDefault="00943032">
        <w:pPr>
          <w:pStyle w:val="a8"/>
          <w:jc w:val="center"/>
        </w:pPr>
        <w:r>
          <w:fldChar w:fldCharType="begin"/>
        </w:r>
        <w:r w:rsidR="004251AC">
          <w:instrText>PAGE   \* MERGEFORMAT</w:instrText>
        </w:r>
        <w:r>
          <w:fldChar w:fldCharType="separate"/>
        </w:r>
        <w:r w:rsidR="003C791A">
          <w:rPr>
            <w:noProof/>
          </w:rPr>
          <w:t>1</w:t>
        </w:r>
        <w:r>
          <w:fldChar w:fldCharType="end"/>
        </w:r>
      </w:p>
    </w:sdtContent>
  </w:sdt>
  <w:p w:rsidR="004251AC" w:rsidRDefault="004251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7EA" w:rsidRDefault="007F47EA" w:rsidP="004251AC">
      <w:r>
        <w:separator/>
      </w:r>
    </w:p>
  </w:footnote>
  <w:footnote w:type="continuationSeparator" w:id="1">
    <w:p w:rsidR="007F47EA" w:rsidRDefault="007F47EA" w:rsidP="00425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84D1F"/>
    <w:multiLevelType w:val="hybridMultilevel"/>
    <w:tmpl w:val="697670DC"/>
    <w:lvl w:ilvl="0" w:tplc="594C3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37BE"/>
    <w:rsid w:val="000045BB"/>
    <w:rsid w:val="00026807"/>
    <w:rsid w:val="00027A74"/>
    <w:rsid w:val="000530B0"/>
    <w:rsid w:val="0007672A"/>
    <w:rsid w:val="0009515B"/>
    <w:rsid w:val="000D38C6"/>
    <w:rsid w:val="00102EE6"/>
    <w:rsid w:val="00140025"/>
    <w:rsid w:val="00146EA4"/>
    <w:rsid w:val="001473D2"/>
    <w:rsid w:val="001837BE"/>
    <w:rsid w:val="001D581A"/>
    <w:rsid w:val="001F7989"/>
    <w:rsid w:val="0021112E"/>
    <w:rsid w:val="00270752"/>
    <w:rsid w:val="00283112"/>
    <w:rsid w:val="00287E9E"/>
    <w:rsid w:val="00292D38"/>
    <w:rsid w:val="002F46B6"/>
    <w:rsid w:val="00346636"/>
    <w:rsid w:val="003542EB"/>
    <w:rsid w:val="00390635"/>
    <w:rsid w:val="003913E6"/>
    <w:rsid w:val="003944D8"/>
    <w:rsid w:val="00395858"/>
    <w:rsid w:val="003C791A"/>
    <w:rsid w:val="003E6175"/>
    <w:rsid w:val="004251AC"/>
    <w:rsid w:val="004322B6"/>
    <w:rsid w:val="004E7F39"/>
    <w:rsid w:val="005040BF"/>
    <w:rsid w:val="00544E4D"/>
    <w:rsid w:val="00574586"/>
    <w:rsid w:val="005A0A71"/>
    <w:rsid w:val="005A40DE"/>
    <w:rsid w:val="005B17AE"/>
    <w:rsid w:val="005E396E"/>
    <w:rsid w:val="006164CD"/>
    <w:rsid w:val="00665FA0"/>
    <w:rsid w:val="006F21A3"/>
    <w:rsid w:val="0071179D"/>
    <w:rsid w:val="0072712D"/>
    <w:rsid w:val="00782DC8"/>
    <w:rsid w:val="00797611"/>
    <w:rsid w:val="007B3778"/>
    <w:rsid w:val="007E0642"/>
    <w:rsid w:val="007F47EA"/>
    <w:rsid w:val="00836113"/>
    <w:rsid w:val="00865BD7"/>
    <w:rsid w:val="00880B9F"/>
    <w:rsid w:val="0089700B"/>
    <w:rsid w:val="008B60D0"/>
    <w:rsid w:val="008B6783"/>
    <w:rsid w:val="008F60D3"/>
    <w:rsid w:val="00903491"/>
    <w:rsid w:val="009168B8"/>
    <w:rsid w:val="00940AEE"/>
    <w:rsid w:val="00943032"/>
    <w:rsid w:val="00951050"/>
    <w:rsid w:val="00952590"/>
    <w:rsid w:val="00960F6F"/>
    <w:rsid w:val="00A12994"/>
    <w:rsid w:val="00A16FCD"/>
    <w:rsid w:val="00A237EC"/>
    <w:rsid w:val="00AA6F5E"/>
    <w:rsid w:val="00AE7417"/>
    <w:rsid w:val="00B63398"/>
    <w:rsid w:val="00B761CF"/>
    <w:rsid w:val="00B86997"/>
    <w:rsid w:val="00BA1DD0"/>
    <w:rsid w:val="00BE03C8"/>
    <w:rsid w:val="00C0107F"/>
    <w:rsid w:val="00C32D5C"/>
    <w:rsid w:val="00C61F20"/>
    <w:rsid w:val="00CD53CF"/>
    <w:rsid w:val="00CF0A6C"/>
    <w:rsid w:val="00CF3992"/>
    <w:rsid w:val="00D706F6"/>
    <w:rsid w:val="00DB1CF3"/>
    <w:rsid w:val="00E76FEB"/>
    <w:rsid w:val="00EA046A"/>
    <w:rsid w:val="00EE0E4F"/>
    <w:rsid w:val="00EE4AB7"/>
    <w:rsid w:val="00F13433"/>
    <w:rsid w:val="00F84C65"/>
    <w:rsid w:val="00FC53F6"/>
    <w:rsid w:val="00FD2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837BE"/>
    <w:rPr>
      <w:color w:val="0000FF"/>
      <w:u w:val="single"/>
    </w:rPr>
  </w:style>
  <w:style w:type="paragraph" w:styleId="a4">
    <w:name w:val="List Paragraph"/>
    <w:basedOn w:val="a"/>
    <w:uiPriority w:val="34"/>
    <w:qFormat/>
    <w:rsid w:val="001837BE"/>
    <w:pPr>
      <w:ind w:left="720"/>
      <w:contextualSpacing/>
    </w:pPr>
  </w:style>
  <w:style w:type="table" w:styleId="a5">
    <w:name w:val="Table Grid"/>
    <w:basedOn w:val="a1"/>
    <w:uiPriority w:val="59"/>
    <w:rsid w:val="00AA6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semiHidden/>
    <w:unhideWhenUsed/>
    <w:rsid w:val="001F7989"/>
    <w:rPr>
      <w:color w:val="0000FF"/>
      <w:u w:val="single"/>
    </w:rPr>
  </w:style>
  <w:style w:type="character" w:customStyle="1" w:styleId="UnresolvedMention">
    <w:name w:val="Unresolved Mention"/>
    <w:basedOn w:val="a0"/>
    <w:uiPriority w:val="99"/>
    <w:semiHidden/>
    <w:unhideWhenUsed/>
    <w:rsid w:val="004322B6"/>
    <w:rPr>
      <w:color w:val="808080"/>
      <w:shd w:val="clear" w:color="auto" w:fill="E6E6E6"/>
    </w:rPr>
  </w:style>
  <w:style w:type="paragraph" w:styleId="a6">
    <w:name w:val="header"/>
    <w:basedOn w:val="a"/>
    <w:link w:val="a7"/>
    <w:uiPriority w:val="99"/>
    <w:unhideWhenUsed/>
    <w:rsid w:val="004251AC"/>
    <w:pPr>
      <w:tabs>
        <w:tab w:val="center" w:pos="4844"/>
        <w:tab w:val="right" w:pos="9689"/>
      </w:tabs>
    </w:pPr>
  </w:style>
  <w:style w:type="character" w:customStyle="1" w:styleId="a7">
    <w:name w:val="Верхний колонтитул Знак"/>
    <w:basedOn w:val="a0"/>
    <w:link w:val="a6"/>
    <w:uiPriority w:val="99"/>
    <w:rsid w:val="004251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251AC"/>
    <w:pPr>
      <w:tabs>
        <w:tab w:val="center" w:pos="4844"/>
        <w:tab w:val="right" w:pos="9689"/>
      </w:tabs>
    </w:pPr>
  </w:style>
  <w:style w:type="character" w:customStyle="1" w:styleId="a9">
    <w:name w:val="Нижний колонтитул Знак"/>
    <w:basedOn w:val="a0"/>
    <w:link w:val="a8"/>
    <w:uiPriority w:val="99"/>
    <w:rsid w:val="004251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nobyt.com" TargetMode="External"/><Relationship Id="rId3" Type="http://schemas.openxmlformats.org/officeDocument/2006/relationships/settings" Target="settings.xml"/><Relationship Id="rId7" Type="http://schemas.openxmlformats.org/officeDocument/2006/relationships/hyperlink" Target="mailto:raznobyt@i.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LimeStore</dc:creator>
  <cp:lastModifiedBy>Боря</cp:lastModifiedBy>
  <cp:revision>2</cp:revision>
  <dcterms:created xsi:type="dcterms:W3CDTF">2018-03-23T16:04:00Z</dcterms:created>
  <dcterms:modified xsi:type="dcterms:W3CDTF">2018-03-23T16:04:00Z</dcterms:modified>
</cp:coreProperties>
</file>